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9954" w14:textId="6C1ED01A" w:rsidR="00C26D4C" w:rsidRPr="005328CE" w:rsidRDefault="003C0FFD" w:rsidP="00280F96">
      <w:pPr>
        <w:rPr>
          <w:b/>
          <w:bCs/>
          <w:sz w:val="36"/>
          <w:szCs w:val="36"/>
        </w:rPr>
      </w:pPr>
      <w:r>
        <w:rPr>
          <w:b/>
          <w:bCs/>
          <w:color w:val="0A62AF"/>
          <w:sz w:val="36"/>
          <w:szCs w:val="36"/>
        </w:rPr>
        <w:t xml:space="preserve">Bijlage </w:t>
      </w:r>
      <w:r w:rsidR="00B15A5F">
        <w:rPr>
          <w:b/>
          <w:bCs/>
          <w:color w:val="0A62AF"/>
          <w:sz w:val="36"/>
          <w:szCs w:val="36"/>
        </w:rPr>
        <w:t>3</w:t>
      </w:r>
      <w:r>
        <w:rPr>
          <w:b/>
          <w:bCs/>
          <w:color w:val="0A62AF"/>
          <w:sz w:val="36"/>
          <w:szCs w:val="36"/>
        </w:rPr>
        <w:t xml:space="preserve"> </w:t>
      </w:r>
      <w:r w:rsidR="021CCB79" w:rsidRPr="45E368D5">
        <w:rPr>
          <w:b/>
          <w:bCs/>
          <w:color w:val="0A62AF"/>
          <w:sz w:val="36"/>
          <w:szCs w:val="36"/>
        </w:rPr>
        <w:t xml:space="preserve">– </w:t>
      </w:r>
      <w:r w:rsidR="00E42CF0" w:rsidRPr="45E368D5">
        <w:rPr>
          <w:b/>
          <w:bCs/>
          <w:color w:val="0A62AF"/>
          <w:sz w:val="36"/>
          <w:szCs w:val="36"/>
        </w:rPr>
        <w:t>P</w:t>
      </w:r>
      <w:r w:rsidR="7921EE28" w:rsidRPr="45E368D5">
        <w:rPr>
          <w:b/>
          <w:bCs/>
          <w:color w:val="0A62AF"/>
          <w:sz w:val="36"/>
          <w:szCs w:val="36"/>
        </w:rPr>
        <w:t>rogramma</w:t>
      </w:r>
      <w:r>
        <w:rPr>
          <w:b/>
          <w:bCs/>
          <w:color w:val="0A62AF"/>
          <w:sz w:val="36"/>
          <w:szCs w:val="36"/>
        </w:rPr>
        <w:t xml:space="preserve"> van Eisen</w:t>
      </w:r>
      <w:r w:rsidR="00F30802">
        <w:rPr>
          <w:b/>
          <w:bCs/>
          <w:color w:val="0A62AF"/>
          <w:sz w:val="36"/>
          <w:szCs w:val="36"/>
        </w:rPr>
        <w:t>, Algemeen</w:t>
      </w:r>
    </w:p>
    <w:p w14:paraId="413EA1B7" w14:textId="1ACEB862" w:rsidR="00B8749B" w:rsidRDefault="00B8749B" w:rsidP="00280F96"/>
    <w:p w14:paraId="07844559" w14:textId="73993A6B" w:rsidR="00B8749B" w:rsidRPr="00F93570" w:rsidRDefault="005328CE" w:rsidP="00280F96">
      <w:pPr>
        <w:rPr>
          <w:b/>
          <w:bCs/>
          <w:color w:val="0A62AF"/>
        </w:rPr>
      </w:pPr>
      <w:r w:rsidRPr="00F93570">
        <w:rPr>
          <w:b/>
          <w:bCs/>
          <w:color w:val="0A62AF"/>
        </w:rPr>
        <w:t>Inhoud</w:t>
      </w:r>
    </w:p>
    <w:p w14:paraId="46592447" w14:textId="2DB85BAA" w:rsidR="000A6EB2" w:rsidRDefault="000639B7">
      <w:pPr>
        <w:pStyle w:val="Inhopg1"/>
        <w:tabs>
          <w:tab w:val="left" w:pos="400"/>
          <w:tab w:val="right" w:leader="dot" w:pos="9627"/>
        </w:tabs>
        <w:rPr>
          <w:rFonts w:asciiTheme="minorHAnsi" w:eastAsiaTheme="minorEastAsia" w:hAnsiTheme="minorHAnsi"/>
          <w:noProof/>
          <w:sz w:val="22"/>
          <w:lang w:eastAsia="nl-NL"/>
        </w:rPr>
      </w:pPr>
      <w:r>
        <w:fldChar w:fldCharType="begin"/>
      </w:r>
      <w:r>
        <w:instrText xml:space="preserve"> TOC \o "1-1" \h \z \t "Kop 2;1;Kop 3;1" </w:instrText>
      </w:r>
      <w:r>
        <w:fldChar w:fldCharType="separate"/>
      </w:r>
      <w:hyperlink w:anchor="_Toc85046909" w:history="1">
        <w:r w:rsidR="000A6EB2" w:rsidRPr="007A5459">
          <w:rPr>
            <w:rStyle w:val="Hyperlink"/>
            <w:noProof/>
          </w:rPr>
          <w:t>1.</w:t>
        </w:r>
        <w:r w:rsidR="000A6EB2">
          <w:rPr>
            <w:rFonts w:asciiTheme="minorHAnsi" w:eastAsiaTheme="minorEastAsia" w:hAnsiTheme="minorHAnsi"/>
            <w:noProof/>
            <w:sz w:val="22"/>
            <w:lang w:eastAsia="nl-NL"/>
          </w:rPr>
          <w:tab/>
        </w:r>
        <w:r w:rsidR="000A6EB2" w:rsidRPr="007A5459">
          <w:rPr>
            <w:rStyle w:val="Hyperlink"/>
            <w:iCs/>
            <w:noProof/>
          </w:rPr>
          <w:t>Conversie en implementatie</w:t>
        </w:r>
        <w:r w:rsidR="000A6EB2">
          <w:rPr>
            <w:noProof/>
            <w:webHidden/>
          </w:rPr>
          <w:tab/>
        </w:r>
        <w:r w:rsidR="000A6EB2">
          <w:rPr>
            <w:noProof/>
            <w:webHidden/>
          </w:rPr>
          <w:fldChar w:fldCharType="begin"/>
        </w:r>
        <w:r w:rsidR="000A6EB2">
          <w:rPr>
            <w:noProof/>
            <w:webHidden/>
          </w:rPr>
          <w:instrText xml:space="preserve"> PAGEREF _Toc85046909 \h </w:instrText>
        </w:r>
        <w:r w:rsidR="000A6EB2">
          <w:rPr>
            <w:noProof/>
            <w:webHidden/>
          </w:rPr>
        </w:r>
        <w:r w:rsidR="000A6EB2">
          <w:rPr>
            <w:noProof/>
            <w:webHidden/>
          </w:rPr>
          <w:fldChar w:fldCharType="separate"/>
        </w:r>
        <w:r w:rsidR="00D703FC">
          <w:rPr>
            <w:noProof/>
            <w:webHidden/>
          </w:rPr>
          <w:t>1</w:t>
        </w:r>
        <w:r w:rsidR="000A6EB2">
          <w:rPr>
            <w:noProof/>
            <w:webHidden/>
          </w:rPr>
          <w:fldChar w:fldCharType="end"/>
        </w:r>
      </w:hyperlink>
    </w:p>
    <w:p w14:paraId="64D1900E" w14:textId="21791C15" w:rsidR="000A6EB2" w:rsidRDefault="00FA6301">
      <w:pPr>
        <w:pStyle w:val="Inhopg1"/>
        <w:tabs>
          <w:tab w:val="left" w:pos="400"/>
          <w:tab w:val="right" w:leader="dot" w:pos="9627"/>
        </w:tabs>
        <w:rPr>
          <w:rFonts w:asciiTheme="minorHAnsi" w:eastAsiaTheme="minorEastAsia" w:hAnsiTheme="minorHAnsi"/>
          <w:noProof/>
          <w:sz w:val="22"/>
          <w:lang w:eastAsia="nl-NL"/>
        </w:rPr>
      </w:pPr>
      <w:hyperlink w:anchor="_Toc85046910" w:history="1">
        <w:r w:rsidR="000A6EB2" w:rsidRPr="007A5459">
          <w:rPr>
            <w:rStyle w:val="Hyperlink"/>
            <w:i/>
            <w:iCs/>
            <w:noProof/>
          </w:rPr>
          <w:t>2.</w:t>
        </w:r>
        <w:r w:rsidR="000A6EB2">
          <w:rPr>
            <w:rFonts w:asciiTheme="minorHAnsi" w:eastAsiaTheme="minorEastAsia" w:hAnsiTheme="minorHAnsi"/>
            <w:noProof/>
            <w:sz w:val="22"/>
            <w:lang w:eastAsia="nl-NL"/>
          </w:rPr>
          <w:tab/>
        </w:r>
        <w:r w:rsidR="000A6EB2" w:rsidRPr="007A5459">
          <w:rPr>
            <w:rStyle w:val="Hyperlink"/>
            <w:noProof/>
          </w:rPr>
          <w:t>Service level Agreement</w:t>
        </w:r>
        <w:r w:rsidR="000A6EB2">
          <w:rPr>
            <w:noProof/>
            <w:webHidden/>
          </w:rPr>
          <w:tab/>
        </w:r>
        <w:r w:rsidR="000A6EB2">
          <w:rPr>
            <w:noProof/>
            <w:webHidden/>
          </w:rPr>
          <w:fldChar w:fldCharType="begin"/>
        </w:r>
        <w:r w:rsidR="000A6EB2">
          <w:rPr>
            <w:noProof/>
            <w:webHidden/>
          </w:rPr>
          <w:instrText xml:space="preserve"> PAGEREF _Toc85046910 \h </w:instrText>
        </w:r>
        <w:r w:rsidR="000A6EB2">
          <w:rPr>
            <w:noProof/>
            <w:webHidden/>
          </w:rPr>
        </w:r>
        <w:r w:rsidR="000A6EB2">
          <w:rPr>
            <w:noProof/>
            <w:webHidden/>
          </w:rPr>
          <w:fldChar w:fldCharType="separate"/>
        </w:r>
        <w:r w:rsidR="00D703FC">
          <w:rPr>
            <w:noProof/>
            <w:webHidden/>
          </w:rPr>
          <w:t>2</w:t>
        </w:r>
        <w:r w:rsidR="000A6EB2">
          <w:rPr>
            <w:noProof/>
            <w:webHidden/>
          </w:rPr>
          <w:fldChar w:fldCharType="end"/>
        </w:r>
      </w:hyperlink>
    </w:p>
    <w:p w14:paraId="5690683D" w14:textId="630A691A" w:rsidR="000A6EB2" w:rsidRDefault="00FA6301">
      <w:pPr>
        <w:pStyle w:val="Inhopg1"/>
        <w:tabs>
          <w:tab w:val="left" w:pos="400"/>
          <w:tab w:val="right" w:leader="dot" w:pos="9627"/>
        </w:tabs>
        <w:rPr>
          <w:rFonts w:asciiTheme="minorHAnsi" w:eastAsiaTheme="minorEastAsia" w:hAnsiTheme="minorHAnsi"/>
          <w:noProof/>
          <w:sz w:val="22"/>
          <w:lang w:eastAsia="nl-NL"/>
        </w:rPr>
      </w:pPr>
      <w:hyperlink w:anchor="_Toc85046911" w:history="1">
        <w:r w:rsidR="000A6EB2" w:rsidRPr="007A5459">
          <w:rPr>
            <w:rStyle w:val="Hyperlink"/>
            <w:iCs/>
            <w:noProof/>
          </w:rPr>
          <w:t>3.</w:t>
        </w:r>
        <w:r w:rsidR="000A6EB2">
          <w:rPr>
            <w:rFonts w:asciiTheme="minorHAnsi" w:eastAsiaTheme="minorEastAsia" w:hAnsiTheme="minorHAnsi"/>
            <w:noProof/>
            <w:sz w:val="22"/>
            <w:lang w:eastAsia="nl-NL"/>
          </w:rPr>
          <w:tab/>
        </w:r>
        <w:r w:rsidR="000A6EB2" w:rsidRPr="007A5459">
          <w:rPr>
            <w:rStyle w:val="Hyperlink"/>
            <w:iCs/>
            <w:noProof/>
          </w:rPr>
          <w:t>Prijsstelling</w:t>
        </w:r>
        <w:r w:rsidR="000A6EB2">
          <w:rPr>
            <w:noProof/>
            <w:webHidden/>
          </w:rPr>
          <w:tab/>
        </w:r>
        <w:r w:rsidR="000A6EB2">
          <w:rPr>
            <w:noProof/>
            <w:webHidden/>
          </w:rPr>
          <w:fldChar w:fldCharType="begin"/>
        </w:r>
        <w:r w:rsidR="000A6EB2">
          <w:rPr>
            <w:noProof/>
            <w:webHidden/>
          </w:rPr>
          <w:instrText xml:space="preserve"> PAGEREF _Toc85046911 \h </w:instrText>
        </w:r>
        <w:r w:rsidR="000A6EB2">
          <w:rPr>
            <w:noProof/>
            <w:webHidden/>
          </w:rPr>
        </w:r>
        <w:r w:rsidR="000A6EB2">
          <w:rPr>
            <w:noProof/>
            <w:webHidden/>
          </w:rPr>
          <w:fldChar w:fldCharType="separate"/>
        </w:r>
        <w:r w:rsidR="00D703FC">
          <w:rPr>
            <w:noProof/>
            <w:webHidden/>
          </w:rPr>
          <w:t>2</w:t>
        </w:r>
        <w:r w:rsidR="000A6EB2">
          <w:rPr>
            <w:noProof/>
            <w:webHidden/>
          </w:rPr>
          <w:fldChar w:fldCharType="end"/>
        </w:r>
      </w:hyperlink>
    </w:p>
    <w:p w14:paraId="34541E2E" w14:textId="7CFBCF5D" w:rsidR="00B8749B" w:rsidRDefault="000639B7" w:rsidP="00280F96">
      <w:r>
        <w:fldChar w:fldCharType="end"/>
      </w:r>
    </w:p>
    <w:p w14:paraId="757497CC" w14:textId="329E196B" w:rsidR="007A46AC" w:rsidRDefault="00F465EA" w:rsidP="00280F96">
      <w:r>
        <w:t>Dit</w:t>
      </w:r>
      <w:r w:rsidR="00DC1AE0">
        <w:t xml:space="preserve"> </w:t>
      </w:r>
      <w:r w:rsidR="000A6EB2">
        <w:t xml:space="preserve">algemene </w:t>
      </w:r>
      <w:r w:rsidR="000013C9">
        <w:t>Programma</w:t>
      </w:r>
      <w:r w:rsidR="00DC1AE0">
        <w:t xml:space="preserve"> van Eisen is </w:t>
      </w:r>
      <w:r>
        <w:t>ingedeeld in verschillende categorieën</w:t>
      </w:r>
      <w:r w:rsidR="0082302A">
        <w:t xml:space="preserve"> (zie </w:t>
      </w:r>
      <w:r w:rsidR="000013C9">
        <w:t>I</w:t>
      </w:r>
      <w:r w:rsidR="0082302A">
        <w:t>nhoud)</w:t>
      </w:r>
      <w:r>
        <w:t xml:space="preserve">. </w:t>
      </w:r>
    </w:p>
    <w:p w14:paraId="0A5B4671" w14:textId="3247A0D2" w:rsidR="00D8057A" w:rsidRPr="006C0244" w:rsidRDefault="00CB13CF" w:rsidP="00D8057A">
      <w:pPr>
        <w:pStyle w:val="Kop1"/>
        <w:rPr>
          <w:rStyle w:val="Kop7Char"/>
          <w:i w:val="0"/>
          <w:iCs w:val="0"/>
          <w:color w:val="0A62AF"/>
          <w:sz w:val="24"/>
        </w:rPr>
      </w:pPr>
      <w:bookmarkStart w:id="0" w:name="_Toc83882773"/>
      <w:bookmarkStart w:id="1" w:name="_Toc85046909"/>
      <w:r w:rsidRPr="57D23ED3">
        <w:rPr>
          <w:rStyle w:val="Kop7Char"/>
          <w:i w:val="0"/>
          <w:color w:val="0A62AF"/>
          <w:sz w:val="24"/>
          <w:szCs w:val="24"/>
        </w:rPr>
        <w:t>Conversie en implementatie</w:t>
      </w:r>
      <w:bookmarkEnd w:id="0"/>
      <w:bookmarkEnd w:id="1"/>
    </w:p>
    <w:p w14:paraId="4C9BA6D0" w14:textId="6846D639" w:rsidR="00D8057A" w:rsidRDefault="00D8057A" w:rsidP="00D8057A">
      <w:pPr>
        <w:rPr>
          <w:noProof/>
        </w:rPr>
      </w:pPr>
    </w:p>
    <w:tbl>
      <w:tblPr>
        <w:tblStyle w:val="Tabelraster"/>
        <w:tblW w:w="0" w:type="auto"/>
        <w:tblLook w:val="04A0" w:firstRow="1" w:lastRow="0" w:firstColumn="1" w:lastColumn="0" w:noHBand="0" w:noVBand="1"/>
      </w:tblPr>
      <w:tblGrid>
        <w:gridCol w:w="661"/>
        <w:gridCol w:w="7949"/>
        <w:gridCol w:w="1017"/>
      </w:tblGrid>
      <w:tr w:rsidR="0071557E" w14:paraId="75CA9E3B" w14:textId="77777777" w:rsidTr="00E920CF">
        <w:tc>
          <w:tcPr>
            <w:tcW w:w="661" w:type="dxa"/>
            <w:shd w:val="clear" w:color="auto" w:fill="85C9F0"/>
          </w:tcPr>
          <w:p w14:paraId="26F6EE1B" w14:textId="77777777" w:rsidR="0071557E" w:rsidRDefault="0071557E" w:rsidP="003134CF">
            <w:pPr>
              <w:rPr>
                <w:noProof/>
              </w:rPr>
            </w:pPr>
            <w:r>
              <w:rPr>
                <w:noProof/>
              </w:rPr>
              <w:t>Nr.</w:t>
            </w:r>
          </w:p>
        </w:tc>
        <w:tc>
          <w:tcPr>
            <w:tcW w:w="7949" w:type="dxa"/>
            <w:shd w:val="clear" w:color="auto" w:fill="85C9F0"/>
          </w:tcPr>
          <w:p w14:paraId="6A1949D0" w14:textId="3BE6C842" w:rsidR="0071557E" w:rsidRDefault="00CB13CF" w:rsidP="003134CF">
            <w:pPr>
              <w:rPr>
                <w:noProof/>
              </w:rPr>
            </w:pPr>
            <w:r>
              <w:rPr>
                <w:noProof/>
              </w:rPr>
              <w:t>Item</w:t>
            </w:r>
          </w:p>
        </w:tc>
        <w:tc>
          <w:tcPr>
            <w:tcW w:w="1017" w:type="dxa"/>
            <w:shd w:val="clear" w:color="auto" w:fill="85C9F0"/>
          </w:tcPr>
          <w:p w14:paraId="67319FC1" w14:textId="3080A57D" w:rsidR="0071557E" w:rsidRDefault="0071557E" w:rsidP="003134CF">
            <w:pPr>
              <w:rPr>
                <w:noProof/>
              </w:rPr>
            </w:pPr>
            <w:r>
              <w:rPr>
                <w:noProof/>
              </w:rPr>
              <w:t>Eis</w:t>
            </w:r>
          </w:p>
        </w:tc>
      </w:tr>
      <w:tr w:rsidR="0071557E" w14:paraId="7746EA58" w14:textId="77777777" w:rsidTr="00E920CF">
        <w:tc>
          <w:tcPr>
            <w:tcW w:w="661" w:type="dxa"/>
            <w:shd w:val="clear" w:color="auto" w:fill="F29400"/>
          </w:tcPr>
          <w:p w14:paraId="79252595" w14:textId="0600E526" w:rsidR="0071557E" w:rsidRDefault="00D248B5" w:rsidP="003134CF">
            <w:pPr>
              <w:rPr>
                <w:noProof/>
              </w:rPr>
            </w:pPr>
            <w:r>
              <w:rPr>
                <w:noProof/>
              </w:rPr>
              <w:t>1</w:t>
            </w:r>
          </w:p>
        </w:tc>
        <w:tc>
          <w:tcPr>
            <w:tcW w:w="7949" w:type="dxa"/>
            <w:shd w:val="clear" w:color="auto" w:fill="F29400"/>
          </w:tcPr>
          <w:p w14:paraId="211FB18D" w14:textId="525970F8" w:rsidR="0071557E" w:rsidRDefault="0071557E" w:rsidP="003134CF">
            <w:pPr>
              <w:rPr>
                <w:noProof/>
              </w:rPr>
            </w:pPr>
          </w:p>
        </w:tc>
        <w:tc>
          <w:tcPr>
            <w:tcW w:w="1017" w:type="dxa"/>
            <w:shd w:val="clear" w:color="auto" w:fill="F29400"/>
          </w:tcPr>
          <w:p w14:paraId="57EB41C4" w14:textId="77777777" w:rsidR="0071557E" w:rsidRDefault="0071557E" w:rsidP="003134CF">
            <w:pPr>
              <w:rPr>
                <w:noProof/>
              </w:rPr>
            </w:pPr>
          </w:p>
        </w:tc>
      </w:tr>
      <w:tr w:rsidR="0071557E" w14:paraId="42B4C183" w14:textId="77777777" w:rsidTr="00E920CF">
        <w:tc>
          <w:tcPr>
            <w:tcW w:w="661" w:type="dxa"/>
          </w:tcPr>
          <w:p w14:paraId="7699329E" w14:textId="563A854D" w:rsidR="0071557E" w:rsidRDefault="00D248B5" w:rsidP="003134CF">
            <w:pPr>
              <w:rPr>
                <w:noProof/>
              </w:rPr>
            </w:pPr>
            <w:r>
              <w:rPr>
                <w:noProof/>
              </w:rPr>
              <w:t>E1</w:t>
            </w:r>
            <w:r w:rsidR="004212F9">
              <w:rPr>
                <w:noProof/>
              </w:rPr>
              <w:t>.</w:t>
            </w:r>
            <w:r w:rsidR="00B35A71">
              <w:rPr>
                <w:noProof/>
              </w:rPr>
              <w:t>1</w:t>
            </w:r>
          </w:p>
        </w:tc>
        <w:tc>
          <w:tcPr>
            <w:tcW w:w="7949" w:type="dxa"/>
          </w:tcPr>
          <w:p w14:paraId="6E37D2F4" w14:textId="60C9E5C7" w:rsidR="00E920CF" w:rsidRDefault="00AE0FA0" w:rsidP="00AE0FA0">
            <w:pPr>
              <w:rPr>
                <w:noProof/>
              </w:rPr>
            </w:pPr>
            <w:r w:rsidRPr="57D23ED3">
              <w:rPr>
                <w:rFonts w:eastAsia="Calibri"/>
              </w:rPr>
              <w:t>Inschrijver is akkoord met de implementatie zoals opgenomen in de aanbestedingsstukken</w:t>
            </w:r>
            <w:r w:rsidR="00FC1A30">
              <w:rPr>
                <w:rFonts w:eastAsia="Calibri"/>
              </w:rPr>
              <w:t>.</w:t>
            </w:r>
          </w:p>
        </w:tc>
        <w:tc>
          <w:tcPr>
            <w:tcW w:w="1017" w:type="dxa"/>
          </w:tcPr>
          <w:p w14:paraId="6EA4C8B5" w14:textId="661FB19A" w:rsidR="0071557E" w:rsidRDefault="7275548C" w:rsidP="003134CF">
            <w:pPr>
              <w:rPr>
                <w:noProof/>
              </w:rPr>
            </w:pPr>
            <w:r w:rsidRPr="08E7F521">
              <w:rPr>
                <w:noProof/>
              </w:rPr>
              <w:t>Eis</w:t>
            </w:r>
          </w:p>
        </w:tc>
      </w:tr>
      <w:tr w:rsidR="0071557E" w14:paraId="0CC31731" w14:textId="77777777" w:rsidTr="00E920CF">
        <w:tc>
          <w:tcPr>
            <w:tcW w:w="661" w:type="dxa"/>
          </w:tcPr>
          <w:p w14:paraId="2B709EE0" w14:textId="063CD87B" w:rsidR="0071557E" w:rsidRDefault="00D248B5" w:rsidP="003134CF">
            <w:pPr>
              <w:rPr>
                <w:noProof/>
              </w:rPr>
            </w:pPr>
            <w:r>
              <w:rPr>
                <w:noProof/>
              </w:rPr>
              <w:t>E1</w:t>
            </w:r>
            <w:r w:rsidR="00877E73">
              <w:rPr>
                <w:noProof/>
              </w:rPr>
              <w:t>.</w:t>
            </w:r>
            <w:r w:rsidR="00B35A71">
              <w:rPr>
                <w:noProof/>
              </w:rPr>
              <w:t>2</w:t>
            </w:r>
          </w:p>
        </w:tc>
        <w:tc>
          <w:tcPr>
            <w:tcW w:w="7949" w:type="dxa"/>
          </w:tcPr>
          <w:p w14:paraId="1A8BBA83" w14:textId="5123F0FB" w:rsidR="0071557E" w:rsidRDefault="00FF719A" w:rsidP="00FF719A">
            <w:pPr>
              <w:rPr>
                <w:noProof/>
              </w:rPr>
            </w:pPr>
            <w:r w:rsidRPr="57D23ED3">
              <w:rPr>
                <w:rFonts w:eastAsia="Calibri"/>
              </w:rPr>
              <w:t>Na voorlopige gunning vindt een verificatie plaats</w:t>
            </w:r>
            <w:r w:rsidR="003C611C">
              <w:rPr>
                <w:rFonts w:eastAsia="Calibri"/>
              </w:rPr>
              <w:t xml:space="preserve"> (zie hoofdstuk 6 van het bestek)</w:t>
            </w:r>
            <w:r w:rsidRPr="57D23ED3">
              <w:rPr>
                <w:rFonts w:eastAsia="Calibri"/>
              </w:rPr>
              <w:t>. Wanneer aanbestedende dienst gemotiveerd kan aantonen dat de voorlopig gegunde partij niet voldoet op één van de toegezegde onderdelen wordt de gunning ontbonden en vervolgens gegund aan de eerstvolgende partij.</w:t>
            </w:r>
          </w:p>
        </w:tc>
        <w:tc>
          <w:tcPr>
            <w:tcW w:w="1017" w:type="dxa"/>
          </w:tcPr>
          <w:p w14:paraId="7D7F03D6" w14:textId="3A11FB45" w:rsidR="0071557E" w:rsidRDefault="5DBF937A" w:rsidP="003134CF">
            <w:pPr>
              <w:rPr>
                <w:noProof/>
              </w:rPr>
            </w:pPr>
            <w:r w:rsidRPr="044C289E">
              <w:rPr>
                <w:noProof/>
              </w:rPr>
              <w:t>Eis</w:t>
            </w:r>
          </w:p>
        </w:tc>
      </w:tr>
      <w:tr w:rsidR="00B35A71" w14:paraId="1E0D0539" w14:textId="77777777" w:rsidTr="00E920CF">
        <w:tc>
          <w:tcPr>
            <w:tcW w:w="661" w:type="dxa"/>
          </w:tcPr>
          <w:p w14:paraId="06866F9B" w14:textId="59AF975C" w:rsidR="00B35A71" w:rsidRDefault="00B35A71" w:rsidP="00B35A71">
            <w:pPr>
              <w:rPr>
                <w:noProof/>
              </w:rPr>
            </w:pPr>
            <w:r>
              <w:rPr>
                <w:noProof/>
              </w:rPr>
              <w:t>E1.3</w:t>
            </w:r>
          </w:p>
        </w:tc>
        <w:tc>
          <w:tcPr>
            <w:tcW w:w="7949" w:type="dxa"/>
          </w:tcPr>
          <w:p w14:paraId="6E743FBC" w14:textId="0BD9A679" w:rsidR="00B35A71" w:rsidRPr="57D23ED3" w:rsidRDefault="00B35A71" w:rsidP="00B35A71">
            <w:pPr>
              <w:rPr>
                <w:rFonts w:eastAsia="Calibri"/>
              </w:rPr>
            </w:pPr>
            <w:r w:rsidRPr="00F01EF7">
              <w:rPr>
                <w:rFonts w:eastAsia="Calibri"/>
              </w:rPr>
              <w:t xml:space="preserve">Albeda behoudt het recht voor om acceptatietesten uit te voeren om vast te kunnen stellen of </w:t>
            </w:r>
            <w:r>
              <w:rPr>
                <w:rFonts w:eastAsia="Calibri"/>
              </w:rPr>
              <w:t xml:space="preserve">(delen van) </w:t>
            </w:r>
            <w:r w:rsidRPr="00F01EF7">
              <w:rPr>
                <w:rFonts w:eastAsia="Calibri"/>
              </w:rPr>
              <w:t xml:space="preserve">de implementatie succesvol </w:t>
            </w:r>
            <w:r>
              <w:rPr>
                <w:rFonts w:eastAsia="Calibri"/>
              </w:rPr>
              <w:t>is (zijn)</w:t>
            </w:r>
            <w:r w:rsidRPr="00F01EF7">
              <w:rPr>
                <w:rFonts w:eastAsia="Calibri"/>
              </w:rPr>
              <w:t xml:space="preserve"> afgerond. </w:t>
            </w:r>
            <w:r>
              <w:rPr>
                <w:rFonts w:eastAsia="Calibri"/>
              </w:rPr>
              <w:t xml:space="preserve">De acceptatietesten zullen gebaseerd zijn op de in </w:t>
            </w:r>
            <w:r w:rsidRPr="004A55BE">
              <w:rPr>
                <w:rFonts w:eastAsia="Calibri"/>
              </w:rPr>
              <w:t>punt E1.4</w:t>
            </w:r>
            <w:r>
              <w:rPr>
                <w:rFonts w:eastAsia="Calibri"/>
              </w:rPr>
              <w:t xml:space="preserve"> genoemde mijlpalen.</w:t>
            </w:r>
          </w:p>
        </w:tc>
        <w:tc>
          <w:tcPr>
            <w:tcW w:w="1017" w:type="dxa"/>
          </w:tcPr>
          <w:p w14:paraId="7CBDF280" w14:textId="5EEA7BCF" w:rsidR="00B35A71" w:rsidRPr="044C289E" w:rsidRDefault="00B35A71" w:rsidP="00B35A71">
            <w:pPr>
              <w:rPr>
                <w:noProof/>
              </w:rPr>
            </w:pPr>
            <w:r>
              <w:rPr>
                <w:noProof/>
              </w:rPr>
              <w:t>Eis</w:t>
            </w:r>
          </w:p>
        </w:tc>
      </w:tr>
      <w:tr w:rsidR="00B35A71" w14:paraId="58E868A2" w14:textId="77777777" w:rsidTr="00E920CF">
        <w:tc>
          <w:tcPr>
            <w:tcW w:w="661" w:type="dxa"/>
          </w:tcPr>
          <w:p w14:paraId="5D65BE18" w14:textId="0F0ABBB0" w:rsidR="00B35A71" w:rsidRDefault="00B35A71" w:rsidP="00B35A71">
            <w:pPr>
              <w:rPr>
                <w:noProof/>
              </w:rPr>
            </w:pPr>
            <w:r>
              <w:rPr>
                <w:noProof/>
              </w:rPr>
              <w:t>E1.4</w:t>
            </w:r>
          </w:p>
        </w:tc>
        <w:tc>
          <w:tcPr>
            <w:tcW w:w="7949" w:type="dxa"/>
          </w:tcPr>
          <w:p w14:paraId="6C1D7052" w14:textId="4C051629" w:rsidR="00B35A71" w:rsidRPr="008E0DF9" w:rsidRDefault="00B35A71" w:rsidP="00B35A71">
            <w:pPr>
              <w:spacing w:after="0"/>
              <w:rPr>
                <w:rFonts w:cs="Arial"/>
                <w:szCs w:val="20"/>
              </w:rPr>
            </w:pPr>
            <w:r w:rsidRPr="008E0DF9">
              <w:rPr>
                <w:rFonts w:cs="Arial"/>
                <w:szCs w:val="20"/>
              </w:rPr>
              <w:t>Albeda hanteert de volgende mijlpalen in de implementatie en aanzien van de betaling van de kosten van de implementatie:</w:t>
            </w:r>
          </w:p>
          <w:p w14:paraId="406AFC8B" w14:textId="77777777" w:rsidR="00B35A71" w:rsidRPr="008E0DF9" w:rsidRDefault="00B35A71" w:rsidP="00B35A71">
            <w:pPr>
              <w:pStyle w:val="Tekstopmerking"/>
              <w:numPr>
                <w:ilvl w:val="0"/>
                <w:numId w:val="10"/>
              </w:numPr>
              <w:spacing w:after="0"/>
              <w:rPr>
                <w:rFonts w:cs="Arial"/>
              </w:rPr>
            </w:pPr>
            <w:r w:rsidRPr="008E0DF9">
              <w:rPr>
                <w:rFonts w:cs="Arial"/>
              </w:rPr>
              <w:t>25 %: tekenen contract</w:t>
            </w:r>
          </w:p>
          <w:p w14:paraId="6367298D" w14:textId="4F26DF5E" w:rsidR="00B35A71" w:rsidRPr="008E0DF9" w:rsidRDefault="00B35A71" w:rsidP="00B35A71">
            <w:pPr>
              <w:pStyle w:val="Tekstopmerking"/>
              <w:numPr>
                <w:ilvl w:val="0"/>
                <w:numId w:val="10"/>
              </w:numPr>
              <w:spacing w:after="0"/>
              <w:rPr>
                <w:rFonts w:cs="Arial"/>
              </w:rPr>
            </w:pPr>
            <w:r w:rsidRPr="008E0DF9">
              <w:rPr>
                <w:rFonts w:cs="Arial"/>
              </w:rPr>
              <w:t xml:space="preserve">25 % : Initiële configuratie en basisinrichting van het LMS, waaronder minimaal: </w:t>
            </w:r>
          </w:p>
          <w:p w14:paraId="07B1E3E3" w14:textId="498D113E" w:rsidR="00B35A71" w:rsidRPr="008E0DF9" w:rsidRDefault="00B35A71" w:rsidP="00A51510">
            <w:pPr>
              <w:pStyle w:val="Tekstopmerking"/>
              <w:numPr>
                <w:ilvl w:val="0"/>
                <w:numId w:val="12"/>
              </w:numPr>
              <w:spacing w:after="0"/>
              <w:rPr>
                <w:rFonts w:cs="Arial"/>
                <w:color w:val="201F1E"/>
                <w:shd w:val="clear" w:color="auto" w:fill="FFFFFF"/>
              </w:rPr>
            </w:pPr>
            <w:r w:rsidRPr="008E0DF9">
              <w:rPr>
                <w:rFonts w:cs="Arial"/>
                <w:color w:val="201F1E"/>
                <w:shd w:val="clear" w:color="auto" w:fill="FFFFFF"/>
              </w:rPr>
              <w:t xml:space="preserve">het inrichten van de organisatiestructuur in het LMS, </w:t>
            </w:r>
          </w:p>
          <w:p w14:paraId="4E8030E3" w14:textId="0DB72042" w:rsidR="00B35A71" w:rsidRPr="008E0DF9" w:rsidRDefault="00B35A71" w:rsidP="00A51510">
            <w:pPr>
              <w:pStyle w:val="Tekstopmerking"/>
              <w:numPr>
                <w:ilvl w:val="0"/>
                <w:numId w:val="12"/>
              </w:numPr>
              <w:spacing w:after="0"/>
              <w:rPr>
                <w:rFonts w:cs="Arial"/>
                <w:color w:val="201F1E"/>
                <w:shd w:val="clear" w:color="auto" w:fill="FFFFFF"/>
              </w:rPr>
            </w:pPr>
            <w:r w:rsidRPr="008E0DF9">
              <w:rPr>
                <w:rFonts w:cs="Arial"/>
                <w:color w:val="201F1E"/>
                <w:shd w:val="clear" w:color="auto" w:fill="FFFFFF"/>
              </w:rPr>
              <w:t xml:space="preserve">het inrichten van de rollen- en rechtenstructuur en </w:t>
            </w:r>
          </w:p>
          <w:p w14:paraId="26E061DD" w14:textId="455D3C79" w:rsidR="00B35A71" w:rsidRPr="008E0DF9" w:rsidRDefault="00B35A71" w:rsidP="00A51510">
            <w:pPr>
              <w:pStyle w:val="Tekstopmerking"/>
              <w:numPr>
                <w:ilvl w:val="0"/>
                <w:numId w:val="12"/>
              </w:numPr>
              <w:spacing w:after="0"/>
              <w:rPr>
                <w:rFonts w:cs="Arial"/>
                <w:color w:val="201F1E"/>
                <w:shd w:val="clear" w:color="auto" w:fill="FFFFFF"/>
              </w:rPr>
            </w:pPr>
            <w:r w:rsidRPr="008E0DF9">
              <w:rPr>
                <w:rFonts w:cs="Arial"/>
                <w:color w:val="201F1E"/>
                <w:shd w:val="clear" w:color="auto" w:fill="FFFFFF"/>
              </w:rPr>
              <w:t xml:space="preserve">het maken van keuzes ten aanzien van het aan- of uitzetten van functionaliteiten, </w:t>
            </w:r>
          </w:p>
          <w:p w14:paraId="09171642" w14:textId="24E5C626" w:rsidR="00B35A71" w:rsidRPr="008E0DF9" w:rsidRDefault="00B35A71" w:rsidP="00A51510">
            <w:pPr>
              <w:pStyle w:val="Tekstopmerking"/>
              <w:numPr>
                <w:ilvl w:val="0"/>
                <w:numId w:val="12"/>
              </w:numPr>
              <w:spacing w:after="0"/>
              <w:rPr>
                <w:rFonts w:cs="Arial"/>
              </w:rPr>
            </w:pPr>
            <w:r w:rsidRPr="008E0DF9">
              <w:rPr>
                <w:rFonts w:cs="Arial"/>
                <w:color w:val="201F1E"/>
                <w:shd w:val="clear" w:color="auto" w:fill="FFFFFF"/>
              </w:rPr>
              <w:t>het toepassen van de Albeda </w:t>
            </w:r>
            <w:r w:rsidRPr="008E0DF9">
              <w:rPr>
                <w:rFonts w:cs="Arial"/>
                <w:i/>
                <w:iCs/>
                <w:color w:val="201F1E"/>
                <w:shd w:val="clear" w:color="auto" w:fill="FFFFFF"/>
              </w:rPr>
              <w:t xml:space="preserve">look </w:t>
            </w:r>
            <w:proofErr w:type="spellStart"/>
            <w:r w:rsidRPr="008E0DF9">
              <w:rPr>
                <w:rFonts w:cs="Arial"/>
                <w:i/>
                <w:iCs/>
                <w:color w:val="201F1E"/>
                <w:shd w:val="clear" w:color="auto" w:fill="FFFFFF"/>
              </w:rPr>
              <w:t>and</w:t>
            </w:r>
            <w:proofErr w:type="spellEnd"/>
            <w:r w:rsidRPr="008E0DF9">
              <w:rPr>
                <w:rFonts w:cs="Arial"/>
                <w:i/>
                <w:iCs/>
                <w:color w:val="201F1E"/>
                <w:shd w:val="clear" w:color="auto" w:fill="FFFFFF"/>
              </w:rPr>
              <w:t xml:space="preserve"> feel </w:t>
            </w:r>
            <w:r w:rsidRPr="008E0DF9">
              <w:rPr>
                <w:rFonts w:cs="Arial"/>
                <w:color w:val="201F1E"/>
                <w:shd w:val="clear" w:color="auto" w:fill="FFFFFF"/>
              </w:rPr>
              <w:t>in het LMS</w:t>
            </w:r>
          </w:p>
          <w:p w14:paraId="55BD9394" w14:textId="30CBD995" w:rsidR="00B35A71" w:rsidRPr="008E0DF9" w:rsidRDefault="00B35A71" w:rsidP="00B35A71">
            <w:pPr>
              <w:pStyle w:val="Tekstopmerking"/>
              <w:numPr>
                <w:ilvl w:val="0"/>
                <w:numId w:val="10"/>
              </w:numPr>
              <w:spacing w:after="0"/>
              <w:rPr>
                <w:rFonts w:cs="Arial"/>
              </w:rPr>
            </w:pPr>
            <w:r w:rsidRPr="008E0DF9">
              <w:rPr>
                <w:rFonts w:cs="Arial"/>
              </w:rPr>
              <w:t xml:space="preserve">25 %:  koppelingen IDM en koppeling SIS (Vakken / groepen) </w:t>
            </w:r>
          </w:p>
          <w:p w14:paraId="233A9662" w14:textId="51B66A69" w:rsidR="00B35A71" w:rsidRPr="57D23ED3" w:rsidRDefault="00B35A71" w:rsidP="00B35A71">
            <w:pPr>
              <w:pStyle w:val="Tekstopmerking"/>
              <w:numPr>
                <w:ilvl w:val="0"/>
                <w:numId w:val="10"/>
              </w:numPr>
              <w:spacing w:after="0"/>
              <w:rPr>
                <w:rFonts w:eastAsia="Calibri"/>
              </w:rPr>
            </w:pPr>
            <w:r w:rsidRPr="008E0DF9">
              <w:rPr>
                <w:rFonts w:cs="Arial"/>
              </w:rPr>
              <w:t xml:space="preserve">25 %: volledig technische oplevering </w:t>
            </w:r>
          </w:p>
        </w:tc>
        <w:tc>
          <w:tcPr>
            <w:tcW w:w="1017" w:type="dxa"/>
          </w:tcPr>
          <w:p w14:paraId="19A7E427" w14:textId="33A16DC3" w:rsidR="00B35A71" w:rsidRPr="044C289E" w:rsidRDefault="004A55BE" w:rsidP="00B35A71">
            <w:pPr>
              <w:rPr>
                <w:noProof/>
              </w:rPr>
            </w:pPr>
            <w:r>
              <w:rPr>
                <w:noProof/>
              </w:rPr>
              <w:t>Eis</w:t>
            </w:r>
          </w:p>
        </w:tc>
      </w:tr>
      <w:tr w:rsidR="00B35A71" w14:paraId="64201F40" w14:textId="77777777" w:rsidTr="00E920CF">
        <w:tc>
          <w:tcPr>
            <w:tcW w:w="661" w:type="dxa"/>
          </w:tcPr>
          <w:p w14:paraId="15BAE75C" w14:textId="1DE726AB" w:rsidR="00B35A71" w:rsidRDefault="00B35A71" w:rsidP="00B35A71">
            <w:pPr>
              <w:rPr>
                <w:noProof/>
              </w:rPr>
            </w:pPr>
            <w:r>
              <w:rPr>
                <w:noProof/>
              </w:rPr>
              <w:t>E1.5</w:t>
            </w:r>
          </w:p>
        </w:tc>
        <w:tc>
          <w:tcPr>
            <w:tcW w:w="7949" w:type="dxa"/>
          </w:tcPr>
          <w:p w14:paraId="2B029F2E" w14:textId="01473D86" w:rsidR="00B35A71" w:rsidRPr="00BE503D" w:rsidRDefault="00B35A71" w:rsidP="00B35A71">
            <w:pPr>
              <w:spacing w:after="0"/>
              <w:rPr>
                <w:rFonts w:cs="Arial"/>
                <w:szCs w:val="20"/>
              </w:rPr>
            </w:pPr>
            <w:r>
              <w:rPr>
                <w:rFonts w:cs="Arial"/>
                <w:szCs w:val="20"/>
              </w:rPr>
              <w:t>Voor de trainingsomgeving</w:t>
            </w:r>
            <w:r w:rsidRPr="00BE503D">
              <w:rPr>
                <w:rFonts w:cs="Arial"/>
                <w:szCs w:val="20"/>
              </w:rPr>
              <w:t xml:space="preserve">, training en </w:t>
            </w:r>
            <w:r>
              <w:rPr>
                <w:rFonts w:cs="Arial"/>
                <w:szCs w:val="20"/>
              </w:rPr>
              <w:t>instructie</w:t>
            </w:r>
            <w:r w:rsidRPr="00BE503D">
              <w:rPr>
                <w:rFonts w:cs="Arial"/>
                <w:szCs w:val="20"/>
              </w:rPr>
              <w:t>materiaal</w:t>
            </w:r>
            <w:r w:rsidR="00A51510">
              <w:rPr>
                <w:rFonts w:cs="Arial"/>
                <w:szCs w:val="20"/>
              </w:rPr>
              <w:t xml:space="preserve"> </w:t>
            </w:r>
            <w:r w:rsidR="003B00C5">
              <w:rPr>
                <w:rFonts w:cs="Arial"/>
                <w:szCs w:val="20"/>
              </w:rPr>
              <w:t>geldt het volgende</w:t>
            </w:r>
            <w:r w:rsidRPr="00BE503D">
              <w:rPr>
                <w:rFonts w:cs="Arial"/>
                <w:szCs w:val="20"/>
              </w:rPr>
              <w:t xml:space="preserve">: </w:t>
            </w:r>
          </w:p>
          <w:p w14:paraId="7D60007F" w14:textId="77777777" w:rsidR="00B35A71" w:rsidRDefault="00B35A71" w:rsidP="00B35A71">
            <w:pPr>
              <w:pStyle w:val="Lijstalinea"/>
              <w:numPr>
                <w:ilvl w:val="0"/>
                <w:numId w:val="11"/>
              </w:numPr>
              <w:spacing w:after="0"/>
              <w:rPr>
                <w:rFonts w:cs="Arial"/>
                <w:color w:val="000000" w:themeColor="text1"/>
                <w:szCs w:val="20"/>
              </w:rPr>
            </w:pPr>
            <w:r>
              <w:rPr>
                <w:rFonts w:cs="Arial"/>
                <w:color w:val="000000" w:themeColor="text1"/>
                <w:szCs w:val="20"/>
              </w:rPr>
              <w:t>Trainingsomgeving:</w:t>
            </w:r>
          </w:p>
          <w:p w14:paraId="3151D544" w14:textId="20411F71" w:rsidR="00B35A71" w:rsidRPr="00BE503D" w:rsidRDefault="00B35A71" w:rsidP="003B00C5">
            <w:pPr>
              <w:pStyle w:val="Tekstopmerking"/>
              <w:numPr>
                <w:ilvl w:val="0"/>
                <w:numId w:val="12"/>
              </w:numPr>
              <w:spacing w:after="0"/>
              <w:rPr>
                <w:rFonts w:cs="Arial"/>
                <w:color w:val="000000" w:themeColor="text1"/>
              </w:rPr>
            </w:pPr>
            <w:r w:rsidRPr="00BE503D">
              <w:rPr>
                <w:rFonts w:cs="Arial"/>
                <w:color w:val="000000" w:themeColor="text1"/>
              </w:rPr>
              <w:t>Er is een trainingsomgeving beschikbaar.</w:t>
            </w:r>
          </w:p>
          <w:p w14:paraId="7FDFAE15" w14:textId="397458DE" w:rsidR="00B35A71" w:rsidRDefault="00B35A71" w:rsidP="00B35A71">
            <w:pPr>
              <w:pStyle w:val="Lijstalinea"/>
              <w:numPr>
                <w:ilvl w:val="0"/>
                <w:numId w:val="11"/>
              </w:numPr>
              <w:spacing w:after="0"/>
              <w:rPr>
                <w:rFonts w:cs="Arial"/>
                <w:color w:val="000000" w:themeColor="text1"/>
                <w:szCs w:val="20"/>
              </w:rPr>
            </w:pPr>
            <w:r>
              <w:rPr>
                <w:rFonts w:cs="Arial"/>
                <w:color w:val="000000" w:themeColor="text1"/>
                <w:szCs w:val="20"/>
              </w:rPr>
              <w:t>Trainingen:</w:t>
            </w:r>
          </w:p>
          <w:p w14:paraId="7ACE204A" w14:textId="1BE972CB" w:rsidR="00B35A71" w:rsidRDefault="00B35A71" w:rsidP="003B00C5">
            <w:pPr>
              <w:pStyle w:val="Tekstopmerking"/>
              <w:numPr>
                <w:ilvl w:val="0"/>
                <w:numId w:val="12"/>
              </w:numPr>
              <w:spacing w:after="0"/>
              <w:rPr>
                <w:rFonts w:cs="Arial"/>
                <w:color w:val="000000" w:themeColor="text1"/>
              </w:rPr>
            </w:pPr>
            <w:r>
              <w:rPr>
                <w:rFonts w:cs="Arial"/>
                <w:color w:val="000000" w:themeColor="text1"/>
              </w:rPr>
              <w:t>E</w:t>
            </w:r>
            <w:r w:rsidR="003B00C5">
              <w:rPr>
                <w:rFonts w:cs="Arial"/>
                <w:color w:val="000000" w:themeColor="text1"/>
              </w:rPr>
              <w:t>r</w:t>
            </w:r>
            <w:r>
              <w:rPr>
                <w:rFonts w:cs="Arial"/>
                <w:color w:val="000000" w:themeColor="text1"/>
              </w:rPr>
              <w:t xml:space="preserve"> wordt minimaal een training verzorgd voor het centrale implementatieteam.</w:t>
            </w:r>
          </w:p>
          <w:p w14:paraId="010BB132" w14:textId="77A0FA95" w:rsidR="00B35A71" w:rsidRDefault="00B35A71" w:rsidP="003B00C5">
            <w:pPr>
              <w:pStyle w:val="Tekstopmerking"/>
              <w:numPr>
                <w:ilvl w:val="0"/>
                <w:numId w:val="12"/>
              </w:numPr>
              <w:spacing w:after="0"/>
              <w:rPr>
                <w:rFonts w:cs="Arial"/>
                <w:color w:val="000000" w:themeColor="text1"/>
              </w:rPr>
            </w:pPr>
            <w:r>
              <w:rPr>
                <w:rFonts w:cs="Arial"/>
                <w:color w:val="000000" w:themeColor="text1"/>
              </w:rPr>
              <w:t>Er wordt minimaal een training verzorgd pér college, per decentraal implementatieteam, zodat alle trainers die intern de training gaan verzorgen (train-de-trainer) voldoende geëquipeerd zijn.</w:t>
            </w:r>
          </w:p>
          <w:p w14:paraId="0DFE448C" w14:textId="2D218C7B" w:rsidR="00B35A71" w:rsidRDefault="00B35A71" w:rsidP="003B00C5">
            <w:pPr>
              <w:pStyle w:val="Tekstopmerking"/>
              <w:numPr>
                <w:ilvl w:val="0"/>
                <w:numId w:val="12"/>
              </w:numPr>
              <w:spacing w:after="0"/>
              <w:rPr>
                <w:rFonts w:cs="Arial"/>
                <w:color w:val="000000" w:themeColor="text1"/>
              </w:rPr>
            </w:pPr>
            <w:r>
              <w:rPr>
                <w:rFonts w:cs="Arial"/>
                <w:color w:val="000000" w:themeColor="text1"/>
              </w:rPr>
              <w:t>Er wordt minimaal een training verzorgd voor de medewerkers functioneel beheer.</w:t>
            </w:r>
          </w:p>
          <w:p w14:paraId="5B914E64" w14:textId="4ED74A69" w:rsidR="00B35A71" w:rsidRDefault="00B35A71" w:rsidP="00B35A71">
            <w:pPr>
              <w:pStyle w:val="Lijstalinea"/>
              <w:numPr>
                <w:ilvl w:val="0"/>
                <w:numId w:val="11"/>
              </w:numPr>
              <w:spacing w:after="0"/>
              <w:rPr>
                <w:rFonts w:cs="Arial"/>
                <w:color w:val="000000" w:themeColor="text1"/>
                <w:szCs w:val="20"/>
              </w:rPr>
            </w:pPr>
            <w:r>
              <w:rPr>
                <w:rFonts w:cs="Arial"/>
                <w:color w:val="000000" w:themeColor="text1"/>
                <w:szCs w:val="20"/>
              </w:rPr>
              <w:t>Instructiemateriaal</w:t>
            </w:r>
          </w:p>
          <w:p w14:paraId="3E4A8006" w14:textId="0A9AA43F" w:rsidR="00B35A71" w:rsidRPr="00F01EF7" w:rsidRDefault="00B35A71" w:rsidP="003B00C5">
            <w:pPr>
              <w:pStyle w:val="Tekstopmerking"/>
              <w:numPr>
                <w:ilvl w:val="0"/>
                <w:numId w:val="12"/>
              </w:numPr>
              <w:spacing w:after="0"/>
              <w:rPr>
                <w:rFonts w:eastAsia="Calibri"/>
              </w:rPr>
            </w:pPr>
            <w:r>
              <w:rPr>
                <w:rFonts w:cs="Arial"/>
                <w:color w:val="000000" w:themeColor="text1"/>
              </w:rPr>
              <w:t>Er word</w:t>
            </w:r>
            <w:r w:rsidR="000A6EB2">
              <w:rPr>
                <w:rFonts w:cs="Arial"/>
                <w:color w:val="000000" w:themeColor="text1"/>
              </w:rPr>
              <w:t>en</w:t>
            </w:r>
            <w:r>
              <w:rPr>
                <w:rFonts w:cs="Arial"/>
                <w:color w:val="000000" w:themeColor="text1"/>
              </w:rPr>
              <w:t xml:space="preserve"> online instructiemateriaal / handleidingen beschikbaar gesteld voor docenten, studenten en functioneel beheer.</w:t>
            </w:r>
          </w:p>
        </w:tc>
        <w:tc>
          <w:tcPr>
            <w:tcW w:w="1017" w:type="dxa"/>
          </w:tcPr>
          <w:p w14:paraId="4B1E4A95" w14:textId="2EF88A17" w:rsidR="00B35A71" w:rsidRPr="044C289E" w:rsidRDefault="004A55BE" w:rsidP="00B35A71">
            <w:pPr>
              <w:rPr>
                <w:noProof/>
              </w:rPr>
            </w:pPr>
            <w:r>
              <w:rPr>
                <w:noProof/>
              </w:rPr>
              <w:t>Eis</w:t>
            </w:r>
          </w:p>
        </w:tc>
      </w:tr>
      <w:tr w:rsidR="00B35A71" w14:paraId="3DDE6932" w14:textId="77777777" w:rsidTr="00E920CF">
        <w:tc>
          <w:tcPr>
            <w:tcW w:w="661" w:type="dxa"/>
          </w:tcPr>
          <w:p w14:paraId="7F0BF1A9" w14:textId="13563D24" w:rsidR="00B35A71" w:rsidRDefault="00B35A71" w:rsidP="00B35A71">
            <w:pPr>
              <w:rPr>
                <w:noProof/>
              </w:rPr>
            </w:pPr>
            <w:r>
              <w:rPr>
                <w:noProof/>
              </w:rPr>
              <w:t>E1.6</w:t>
            </w:r>
          </w:p>
        </w:tc>
        <w:tc>
          <w:tcPr>
            <w:tcW w:w="7949" w:type="dxa"/>
          </w:tcPr>
          <w:p w14:paraId="0842CC98" w14:textId="58B68187" w:rsidR="00B35A71" w:rsidRDefault="00B35A71" w:rsidP="00B35A71">
            <w:pPr>
              <w:spacing w:after="0"/>
              <w:rPr>
                <w:rFonts w:cs="Arial"/>
                <w:szCs w:val="20"/>
              </w:rPr>
            </w:pPr>
            <w:r w:rsidRPr="007C3A09">
              <w:rPr>
                <w:rFonts w:eastAsia="Calibri"/>
                <w:noProof/>
                <w:szCs w:val="20"/>
              </w:rPr>
              <w:t>De opdrachtnemer biedt e-learningmogelijkheden, zowel tijdens de implementatie als gedurende de operationele fase, voor de gebruikers van de SaaS-oplossing.</w:t>
            </w:r>
          </w:p>
        </w:tc>
        <w:tc>
          <w:tcPr>
            <w:tcW w:w="1017" w:type="dxa"/>
          </w:tcPr>
          <w:p w14:paraId="05AFA1CA" w14:textId="6C940416" w:rsidR="00B35A71" w:rsidRPr="044C289E" w:rsidRDefault="00B35A71" w:rsidP="00B35A71">
            <w:pPr>
              <w:rPr>
                <w:noProof/>
              </w:rPr>
            </w:pPr>
            <w:r w:rsidRPr="044C289E">
              <w:rPr>
                <w:rFonts w:eastAsia="Calibri"/>
                <w:noProof/>
                <w:szCs w:val="20"/>
              </w:rPr>
              <w:t>Eis</w:t>
            </w:r>
          </w:p>
        </w:tc>
      </w:tr>
    </w:tbl>
    <w:p w14:paraId="4F052F41" w14:textId="58B11703" w:rsidR="5E3CF642" w:rsidRPr="001225AD" w:rsidRDefault="5E3CF642" w:rsidP="1952737C">
      <w:pPr>
        <w:pStyle w:val="Kop1"/>
        <w:rPr>
          <w:rStyle w:val="Kop7Char"/>
          <w:color w:val="0A62AF"/>
          <w:sz w:val="24"/>
          <w:szCs w:val="24"/>
        </w:rPr>
      </w:pPr>
      <w:bookmarkStart w:id="2" w:name="_Toc85046910"/>
      <w:r w:rsidRPr="1952737C">
        <w:rPr>
          <w:rStyle w:val="Kop7Char"/>
          <w:i w:val="0"/>
          <w:iCs w:val="0"/>
          <w:color w:val="0A62AF"/>
          <w:sz w:val="24"/>
          <w:szCs w:val="24"/>
        </w:rPr>
        <w:lastRenderedPageBreak/>
        <w:t xml:space="preserve">Service level </w:t>
      </w:r>
      <w:r w:rsidR="64A1956E" w:rsidRPr="1952737C">
        <w:rPr>
          <w:rStyle w:val="Kop7Char"/>
          <w:i w:val="0"/>
          <w:iCs w:val="0"/>
          <w:color w:val="0A62AF"/>
          <w:sz w:val="24"/>
          <w:szCs w:val="24"/>
        </w:rPr>
        <w:t>Agreement</w:t>
      </w:r>
      <w:bookmarkEnd w:id="2"/>
    </w:p>
    <w:p w14:paraId="3463474E" w14:textId="77777777" w:rsidR="008D03DB" w:rsidRPr="002E5275" w:rsidRDefault="008D03DB" w:rsidP="008D03DB">
      <w:pPr>
        <w:rPr>
          <w:lang w:val="en-US"/>
        </w:rPr>
      </w:pPr>
    </w:p>
    <w:tbl>
      <w:tblPr>
        <w:tblStyle w:val="Tabelraster"/>
        <w:tblW w:w="0" w:type="auto"/>
        <w:tblLook w:val="04A0" w:firstRow="1" w:lastRow="0" w:firstColumn="1" w:lastColumn="0" w:noHBand="0" w:noVBand="1"/>
      </w:tblPr>
      <w:tblGrid>
        <w:gridCol w:w="661"/>
        <w:gridCol w:w="7949"/>
        <w:gridCol w:w="1017"/>
      </w:tblGrid>
      <w:tr w:rsidR="008D03DB" w14:paraId="27F48E6C" w14:textId="77777777" w:rsidTr="00F20BAE">
        <w:tc>
          <w:tcPr>
            <w:tcW w:w="661" w:type="dxa"/>
            <w:shd w:val="clear" w:color="auto" w:fill="85C9F0"/>
          </w:tcPr>
          <w:p w14:paraId="5FB34F8E" w14:textId="77777777" w:rsidR="008D03DB" w:rsidRDefault="008D03DB" w:rsidP="00F20BAE">
            <w:pPr>
              <w:rPr>
                <w:noProof/>
              </w:rPr>
            </w:pPr>
            <w:r>
              <w:rPr>
                <w:noProof/>
              </w:rPr>
              <w:t>Nr.</w:t>
            </w:r>
          </w:p>
        </w:tc>
        <w:tc>
          <w:tcPr>
            <w:tcW w:w="7949" w:type="dxa"/>
            <w:shd w:val="clear" w:color="auto" w:fill="85C9F0"/>
          </w:tcPr>
          <w:p w14:paraId="7CFFDAB7" w14:textId="77777777" w:rsidR="008D03DB" w:rsidRDefault="008D03DB" w:rsidP="00F20BAE">
            <w:pPr>
              <w:rPr>
                <w:noProof/>
              </w:rPr>
            </w:pPr>
            <w:r>
              <w:rPr>
                <w:noProof/>
              </w:rPr>
              <w:t>Item</w:t>
            </w:r>
          </w:p>
        </w:tc>
        <w:tc>
          <w:tcPr>
            <w:tcW w:w="1017" w:type="dxa"/>
            <w:shd w:val="clear" w:color="auto" w:fill="85C9F0"/>
          </w:tcPr>
          <w:p w14:paraId="7E76A067" w14:textId="77777777" w:rsidR="008D03DB" w:rsidRDefault="008D03DB" w:rsidP="00F20BAE">
            <w:pPr>
              <w:rPr>
                <w:noProof/>
              </w:rPr>
            </w:pPr>
            <w:r>
              <w:rPr>
                <w:noProof/>
              </w:rPr>
              <w:t>Eis</w:t>
            </w:r>
          </w:p>
        </w:tc>
      </w:tr>
      <w:tr w:rsidR="008D03DB" w14:paraId="696B228B" w14:textId="77777777" w:rsidTr="00F20BAE">
        <w:tc>
          <w:tcPr>
            <w:tcW w:w="661" w:type="dxa"/>
            <w:shd w:val="clear" w:color="auto" w:fill="F29400"/>
          </w:tcPr>
          <w:p w14:paraId="6C089A93" w14:textId="6B63A0B1" w:rsidR="008D03DB" w:rsidRDefault="00D248B5" w:rsidP="00F20BAE">
            <w:pPr>
              <w:rPr>
                <w:noProof/>
              </w:rPr>
            </w:pPr>
            <w:r>
              <w:rPr>
                <w:noProof/>
              </w:rPr>
              <w:t>2</w:t>
            </w:r>
          </w:p>
        </w:tc>
        <w:tc>
          <w:tcPr>
            <w:tcW w:w="7949" w:type="dxa"/>
            <w:shd w:val="clear" w:color="auto" w:fill="F29400"/>
          </w:tcPr>
          <w:p w14:paraId="211EF556" w14:textId="77777777" w:rsidR="008D03DB" w:rsidRDefault="008D03DB" w:rsidP="00F20BAE">
            <w:pPr>
              <w:rPr>
                <w:noProof/>
              </w:rPr>
            </w:pPr>
          </w:p>
        </w:tc>
        <w:tc>
          <w:tcPr>
            <w:tcW w:w="1017" w:type="dxa"/>
            <w:shd w:val="clear" w:color="auto" w:fill="F29400"/>
          </w:tcPr>
          <w:p w14:paraId="3BB6A881" w14:textId="77777777" w:rsidR="008D03DB" w:rsidRPr="078AF0FD" w:rsidRDefault="008D03DB" w:rsidP="00F20BAE">
            <w:pPr>
              <w:rPr>
                <w:noProof/>
              </w:rPr>
            </w:pPr>
          </w:p>
        </w:tc>
      </w:tr>
      <w:tr w:rsidR="008D03DB" w14:paraId="6D5C1563" w14:textId="77777777" w:rsidTr="00F20BAE">
        <w:tc>
          <w:tcPr>
            <w:tcW w:w="661" w:type="dxa"/>
          </w:tcPr>
          <w:p w14:paraId="4E192BDA" w14:textId="65346FCA" w:rsidR="008D03DB" w:rsidRPr="003E3481" w:rsidRDefault="00D248B5" w:rsidP="00F20BAE">
            <w:r>
              <w:rPr>
                <w:noProof/>
              </w:rPr>
              <w:t>E</w:t>
            </w:r>
            <w:r w:rsidR="7E850907" w:rsidRPr="3856B655">
              <w:rPr>
                <w:noProof/>
              </w:rPr>
              <w:t>2.1</w:t>
            </w:r>
          </w:p>
        </w:tc>
        <w:tc>
          <w:tcPr>
            <w:tcW w:w="7949" w:type="dxa"/>
          </w:tcPr>
          <w:p w14:paraId="6B6EF7D4" w14:textId="6794CB9A" w:rsidR="008D03DB" w:rsidRPr="003E3481" w:rsidRDefault="7E850907" w:rsidP="1952737C">
            <w:pPr>
              <w:rPr>
                <w:rFonts w:eastAsia="Arial" w:cs="Arial"/>
                <w:color w:val="000000" w:themeColor="text1"/>
                <w:szCs w:val="20"/>
              </w:rPr>
            </w:pPr>
            <w:r w:rsidRPr="3856B655">
              <w:rPr>
                <w:rFonts w:ascii="Calibri" w:eastAsia="Calibri" w:hAnsi="Calibri" w:cs="Calibri"/>
                <w:color w:val="000000" w:themeColor="text1"/>
                <w:sz w:val="22"/>
              </w:rPr>
              <w:t>A</w:t>
            </w:r>
            <w:r w:rsidRPr="3856B655">
              <w:rPr>
                <w:rFonts w:eastAsia="Arial" w:cs="Arial"/>
                <w:color w:val="000000" w:themeColor="text1"/>
                <w:szCs w:val="20"/>
              </w:rPr>
              <w:t xml:space="preserve">lbeda vindt het belangrijk dat de Inschrijver een proactieve rol vervult en verwacht dit ook van de Inschrijver. Gevraagd wordt aan Inschrijver op welke manier dit </w:t>
            </w:r>
            <w:proofErr w:type="spellStart"/>
            <w:r w:rsidRPr="3856B655">
              <w:rPr>
                <w:rFonts w:eastAsia="Arial" w:cs="Arial"/>
                <w:color w:val="000000" w:themeColor="text1"/>
                <w:szCs w:val="20"/>
              </w:rPr>
              <w:t>pro-actieve</w:t>
            </w:r>
            <w:proofErr w:type="spellEnd"/>
            <w:r w:rsidRPr="3856B655">
              <w:rPr>
                <w:rFonts w:eastAsia="Arial" w:cs="Arial"/>
                <w:color w:val="000000" w:themeColor="text1"/>
                <w:szCs w:val="20"/>
              </w:rPr>
              <w:t xml:space="preserve"> beheer en ondersteuning voor Albeda wordt uitgevoerd. </w:t>
            </w:r>
          </w:p>
          <w:p w14:paraId="5353150B" w14:textId="52BA971B" w:rsidR="008D03DB" w:rsidRPr="003E3481" w:rsidRDefault="7E850907" w:rsidP="1952737C">
            <w:pPr>
              <w:rPr>
                <w:rFonts w:eastAsia="Arial" w:cs="Arial"/>
                <w:color w:val="000000" w:themeColor="text1"/>
              </w:rPr>
            </w:pPr>
            <w:r w:rsidRPr="3DA4E42C">
              <w:rPr>
                <w:rFonts w:eastAsia="Arial" w:cs="Arial"/>
                <w:color w:val="000000" w:themeColor="text1"/>
              </w:rPr>
              <w:t xml:space="preserve">Albeda wenst tenminste de volgende onderwerpen (middels concept </w:t>
            </w:r>
            <w:r w:rsidR="5407B409" w:rsidRPr="3DA4E42C">
              <w:rPr>
                <w:rFonts w:eastAsia="Arial" w:cs="Arial"/>
                <w:color w:val="000000" w:themeColor="text1"/>
              </w:rPr>
              <w:t>standaard</w:t>
            </w:r>
            <w:r w:rsidRPr="3DA4E42C">
              <w:rPr>
                <w:rFonts w:eastAsia="Arial" w:cs="Arial"/>
                <w:color w:val="000000" w:themeColor="text1"/>
              </w:rPr>
              <w:t xml:space="preserve"> SLA) uitgewerkt te zien, met name de verdeling van taken en verantwoordelijkheden voor de onderstaande items tussen Albeda en de Inschrijver. </w:t>
            </w:r>
          </w:p>
          <w:p w14:paraId="6C9BAC18" w14:textId="3D0CD2E5"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Beschrijving van de dienstverlening </w:t>
            </w:r>
          </w:p>
          <w:p w14:paraId="4E768836" w14:textId="0251BD0C"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Schaalbaarheid van de oplossing </w:t>
            </w:r>
          </w:p>
          <w:p w14:paraId="7FF3F6B2" w14:textId="277570A0"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Responstijden en afhandeltermijnen </w:t>
            </w:r>
          </w:p>
          <w:p w14:paraId="56C9C513" w14:textId="7CFFC960"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Escalatieafhandeling </w:t>
            </w:r>
          </w:p>
          <w:p w14:paraId="189A74AA" w14:textId="5A56D8F5" w:rsidR="008D03DB" w:rsidRPr="003E3481" w:rsidRDefault="7E850907" w:rsidP="1952737C">
            <w:pPr>
              <w:rPr>
                <w:rFonts w:eastAsia="Arial" w:cs="Arial"/>
                <w:color w:val="000000" w:themeColor="text1"/>
              </w:rPr>
            </w:pPr>
            <w:r w:rsidRPr="55A85D8A">
              <w:rPr>
                <w:rFonts w:eastAsia="Arial" w:cs="Arial"/>
                <w:color w:val="000000" w:themeColor="text1"/>
              </w:rPr>
              <w:t xml:space="preserve">• Overlegstructuur </w:t>
            </w:r>
            <w:r w:rsidR="0051017B" w:rsidRPr="55A85D8A">
              <w:rPr>
                <w:rFonts w:eastAsia="Arial" w:cs="Arial"/>
                <w:color w:val="000000" w:themeColor="text1"/>
              </w:rPr>
              <w:t>(</w:t>
            </w:r>
            <w:r w:rsidR="00C622DB" w:rsidRPr="55A85D8A">
              <w:rPr>
                <w:rFonts w:eastAsia="Arial" w:cs="Arial"/>
                <w:color w:val="000000" w:themeColor="text1"/>
              </w:rPr>
              <w:t>zie bijl</w:t>
            </w:r>
            <w:r w:rsidR="001A1B9B" w:rsidRPr="55A85D8A">
              <w:rPr>
                <w:rFonts w:eastAsia="Arial" w:cs="Arial"/>
                <w:color w:val="000000" w:themeColor="text1"/>
              </w:rPr>
              <w:t xml:space="preserve">age </w:t>
            </w:r>
            <w:r w:rsidR="008C31BE" w:rsidRPr="55A85D8A">
              <w:rPr>
                <w:rFonts w:eastAsia="Arial" w:cs="Arial"/>
                <w:color w:val="000000" w:themeColor="text1"/>
              </w:rPr>
              <w:t>16</w:t>
            </w:r>
            <w:r w:rsidR="001A1B9B" w:rsidRPr="55A85D8A">
              <w:rPr>
                <w:rFonts w:eastAsia="Arial" w:cs="Arial"/>
                <w:color w:val="000000" w:themeColor="text1"/>
              </w:rPr>
              <w:t xml:space="preserve">, </w:t>
            </w:r>
            <w:r w:rsidR="008C31BE" w:rsidRPr="55A85D8A">
              <w:rPr>
                <w:rFonts w:eastAsia="Arial" w:cs="Arial"/>
                <w:color w:val="000000" w:themeColor="text1"/>
              </w:rPr>
              <w:t xml:space="preserve">IT </w:t>
            </w:r>
            <w:proofErr w:type="spellStart"/>
            <w:r w:rsidR="008C31BE" w:rsidRPr="55A85D8A">
              <w:rPr>
                <w:rFonts w:eastAsia="Arial" w:cs="Arial"/>
                <w:color w:val="000000" w:themeColor="text1"/>
              </w:rPr>
              <w:t>Governance</w:t>
            </w:r>
            <w:proofErr w:type="spellEnd"/>
            <w:r w:rsidR="00AE714B" w:rsidRPr="55A85D8A">
              <w:rPr>
                <w:rFonts w:eastAsia="Arial" w:cs="Arial"/>
                <w:color w:val="000000" w:themeColor="text1"/>
              </w:rPr>
              <w:t>)</w:t>
            </w:r>
          </w:p>
          <w:p w14:paraId="51A5A0F0" w14:textId="3A90471D"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Callintake (o.a. wijzigingsvoorstellen) </w:t>
            </w:r>
          </w:p>
          <w:p w14:paraId="5178A747" w14:textId="2E5A66FB"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Changemanagement incl. wijzigingsplan </w:t>
            </w:r>
          </w:p>
          <w:p w14:paraId="1263AC05" w14:textId="048673DC" w:rsidR="008D03DB" w:rsidRPr="00FC1A30" w:rsidRDefault="7E850907" w:rsidP="1952737C">
            <w:pPr>
              <w:rPr>
                <w:rFonts w:eastAsia="Arial" w:cs="Arial"/>
                <w:color w:val="000000" w:themeColor="text1"/>
                <w:szCs w:val="20"/>
                <w:lang w:val="fr-FR"/>
              </w:rPr>
            </w:pPr>
            <w:r w:rsidRPr="00FC1A30">
              <w:rPr>
                <w:rFonts w:eastAsia="Arial" w:cs="Arial"/>
                <w:color w:val="000000" w:themeColor="text1"/>
                <w:szCs w:val="20"/>
                <w:lang w:val="fr-FR"/>
              </w:rPr>
              <w:t xml:space="preserve">• </w:t>
            </w:r>
            <w:proofErr w:type="spellStart"/>
            <w:r w:rsidRPr="00FC1A30">
              <w:rPr>
                <w:rFonts w:eastAsia="Arial" w:cs="Arial"/>
                <w:color w:val="000000" w:themeColor="text1"/>
                <w:szCs w:val="20"/>
                <w:lang w:val="fr-FR"/>
              </w:rPr>
              <w:t>Configuratiemanagement</w:t>
            </w:r>
            <w:proofErr w:type="spellEnd"/>
            <w:r w:rsidRPr="00FC1A30">
              <w:rPr>
                <w:rFonts w:eastAsia="Arial" w:cs="Arial"/>
                <w:color w:val="000000" w:themeColor="text1"/>
                <w:szCs w:val="20"/>
                <w:lang w:val="fr-FR"/>
              </w:rPr>
              <w:t xml:space="preserve"> </w:t>
            </w:r>
          </w:p>
          <w:p w14:paraId="313A33AC" w14:textId="064272E1" w:rsidR="008D03DB" w:rsidRPr="00FC1A30" w:rsidRDefault="7E850907" w:rsidP="1952737C">
            <w:pPr>
              <w:rPr>
                <w:rFonts w:eastAsia="Arial" w:cs="Arial"/>
                <w:color w:val="000000" w:themeColor="text1"/>
                <w:szCs w:val="20"/>
                <w:lang w:val="fr-FR"/>
              </w:rPr>
            </w:pPr>
            <w:r w:rsidRPr="00FC1A30">
              <w:rPr>
                <w:rFonts w:eastAsia="Arial" w:cs="Arial"/>
                <w:color w:val="000000" w:themeColor="text1"/>
                <w:szCs w:val="20"/>
                <w:lang w:val="fr-FR"/>
              </w:rPr>
              <w:t xml:space="preserve">• </w:t>
            </w:r>
            <w:proofErr w:type="spellStart"/>
            <w:r w:rsidRPr="00FC1A30">
              <w:rPr>
                <w:rFonts w:eastAsia="Arial" w:cs="Arial"/>
                <w:color w:val="000000" w:themeColor="text1"/>
                <w:szCs w:val="20"/>
                <w:lang w:val="fr-FR"/>
              </w:rPr>
              <w:t>Releasemanagement</w:t>
            </w:r>
            <w:proofErr w:type="spellEnd"/>
            <w:r w:rsidRPr="00FC1A30">
              <w:rPr>
                <w:rFonts w:eastAsia="Arial" w:cs="Arial"/>
                <w:color w:val="000000" w:themeColor="text1"/>
                <w:szCs w:val="20"/>
                <w:lang w:val="fr-FR"/>
              </w:rPr>
              <w:t xml:space="preserve"> </w:t>
            </w:r>
          </w:p>
          <w:p w14:paraId="443A824A" w14:textId="1D29181C" w:rsidR="008D03DB" w:rsidRPr="00FC1A30" w:rsidRDefault="7E850907" w:rsidP="1952737C">
            <w:pPr>
              <w:rPr>
                <w:rFonts w:eastAsia="Arial" w:cs="Arial"/>
                <w:color w:val="000000" w:themeColor="text1"/>
                <w:szCs w:val="20"/>
                <w:lang w:val="fr-FR"/>
              </w:rPr>
            </w:pPr>
            <w:r w:rsidRPr="00FC1A30">
              <w:rPr>
                <w:rFonts w:eastAsia="Arial" w:cs="Arial"/>
                <w:color w:val="000000" w:themeColor="text1"/>
                <w:szCs w:val="20"/>
                <w:lang w:val="fr-FR"/>
              </w:rPr>
              <w:t xml:space="preserve">• </w:t>
            </w:r>
            <w:proofErr w:type="spellStart"/>
            <w:r w:rsidRPr="00FC1A30">
              <w:rPr>
                <w:rFonts w:eastAsia="Arial" w:cs="Arial"/>
                <w:color w:val="000000" w:themeColor="text1"/>
                <w:szCs w:val="20"/>
                <w:lang w:val="fr-FR"/>
              </w:rPr>
              <w:t>Patchmanagement</w:t>
            </w:r>
            <w:proofErr w:type="spellEnd"/>
            <w:r w:rsidRPr="00FC1A30">
              <w:rPr>
                <w:rFonts w:eastAsia="Arial" w:cs="Arial"/>
                <w:color w:val="000000" w:themeColor="text1"/>
                <w:szCs w:val="20"/>
                <w:lang w:val="fr-FR"/>
              </w:rPr>
              <w:t xml:space="preserve"> </w:t>
            </w:r>
          </w:p>
          <w:p w14:paraId="3E29C354" w14:textId="654724FE" w:rsidR="008D03DB" w:rsidRPr="00FC1A30" w:rsidRDefault="7E850907" w:rsidP="1952737C">
            <w:pPr>
              <w:rPr>
                <w:rFonts w:eastAsia="Arial" w:cs="Arial"/>
                <w:color w:val="000000" w:themeColor="text1"/>
                <w:szCs w:val="20"/>
                <w:lang w:val="fr-FR"/>
              </w:rPr>
            </w:pPr>
            <w:r w:rsidRPr="00FC1A30">
              <w:rPr>
                <w:rFonts w:eastAsia="Arial" w:cs="Arial"/>
                <w:color w:val="000000" w:themeColor="text1"/>
                <w:szCs w:val="20"/>
                <w:lang w:val="fr-FR"/>
              </w:rPr>
              <w:t xml:space="preserve">• </w:t>
            </w:r>
            <w:proofErr w:type="spellStart"/>
            <w:r w:rsidRPr="00FC1A30">
              <w:rPr>
                <w:rFonts w:eastAsia="Arial" w:cs="Arial"/>
                <w:color w:val="000000" w:themeColor="text1"/>
                <w:szCs w:val="20"/>
                <w:lang w:val="fr-FR"/>
              </w:rPr>
              <w:t>Capaciteits</w:t>
            </w:r>
            <w:proofErr w:type="spellEnd"/>
            <w:r w:rsidRPr="00FC1A30">
              <w:rPr>
                <w:rFonts w:eastAsia="Arial" w:cs="Arial"/>
                <w:color w:val="000000" w:themeColor="text1"/>
                <w:szCs w:val="20"/>
                <w:lang w:val="fr-FR"/>
              </w:rPr>
              <w:t xml:space="preserve">- en performance management </w:t>
            </w:r>
          </w:p>
          <w:p w14:paraId="3EDFE2F3" w14:textId="1C5B41F9"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Back-up en recovery </w:t>
            </w:r>
          </w:p>
          <w:p w14:paraId="087E4627" w14:textId="6816E6FC"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w:t>
            </w:r>
            <w:r w:rsidR="670C133F" w:rsidRPr="3856B655">
              <w:rPr>
                <w:rFonts w:eastAsia="Arial" w:cs="Arial"/>
                <w:color w:val="000000" w:themeColor="text1"/>
                <w:szCs w:val="20"/>
              </w:rPr>
              <w:t>De geografische locatie(s) van de back-uplocatie en het productiedatacenter</w:t>
            </w:r>
          </w:p>
          <w:p w14:paraId="07B4484F" w14:textId="1EA24232" w:rsidR="008D03DB" w:rsidRPr="003E3481" w:rsidRDefault="670C133F" w:rsidP="1952737C">
            <w:pPr>
              <w:rPr>
                <w:rFonts w:eastAsia="Arial" w:cs="Arial"/>
                <w:color w:val="000000" w:themeColor="text1"/>
                <w:szCs w:val="20"/>
              </w:rPr>
            </w:pPr>
            <w:r w:rsidRPr="3856B655">
              <w:rPr>
                <w:rFonts w:eastAsia="Arial" w:cs="Arial"/>
                <w:color w:val="000000" w:themeColor="text1"/>
                <w:szCs w:val="20"/>
              </w:rPr>
              <w:t xml:space="preserve">• De </w:t>
            </w:r>
            <w:proofErr w:type="spellStart"/>
            <w:r w:rsidRPr="3856B655">
              <w:rPr>
                <w:rFonts w:eastAsia="Arial" w:cs="Arial"/>
                <w:color w:val="000000" w:themeColor="text1"/>
                <w:szCs w:val="20"/>
              </w:rPr>
              <w:t>KPI's</w:t>
            </w:r>
            <w:proofErr w:type="spellEnd"/>
            <w:r w:rsidRPr="3856B655">
              <w:rPr>
                <w:rFonts w:eastAsia="Arial" w:cs="Arial"/>
                <w:color w:val="000000" w:themeColor="text1"/>
                <w:szCs w:val="20"/>
              </w:rPr>
              <w:t xml:space="preserve"> die u hanteert in uw service. </w:t>
            </w:r>
          </w:p>
          <w:p w14:paraId="144F2C0A" w14:textId="40A59273" w:rsidR="008D03DB" w:rsidRPr="003E3481" w:rsidRDefault="7E850907" w:rsidP="1952737C">
            <w:pPr>
              <w:rPr>
                <w:rFonts w:eastAsia="Arial" w:cs="Arial"/>
                <w:color w:val="000000" w:themeColor="text1"/>
                <w:szCs w:val="20"/>
              </w:rPr>
            </w:pPr>
            <w:r w:rsidRPr="3856B655">
              <w:rPr>
                <w:rFonts w:eastAsia="Arial" w:cs="Arial"/>
                <w:color w:val="000000" w:themeColor="text1"/>
                <w:szCs w:val="20"/>
              </w:rPr>
              <w:t xml:space="preserve"> </w:t>
            </w:r>
          </w:p>
          <w:p w14:paraId="36B41F9D" w14:textId="4EDC524E" w:rsidR="008D03DB" w:rsidRPr="003E3481" w:rsidRDefault="254576B2" w:rsidP="00F20BAE">
            <w:pPr>
              <w:rPr>
                <w:rFonts w:eastAsia="Arial" w:cs="Arial"/>
                <w:color w:val="000000" w:themeColor="text1"/>
              </w:rPr>
            </w:pPr>
            <w:r w:rsidRPr="6FB86B24">
              <w:rPr>
                <w:rFonts w:eastAsia="Arial" w:cs="Arial"/>
                <w:color w:val="000000" w:themeColor="text1"/>
              </w:rPr>
              <w:t>Inschrijver dient</w:t>
            </w:r>
            <w:r w:rsidR="7E850907" w:rsidRPr="6FB86B24">
              <w:rPr>
                <w:rFonts w:eastAsia="Arial" w:cs="Arial"/>
                <w:color w:val="000000" w:themeColor="text1"/>
              </w:rPr>
              <w:t xml:space="preserve"> uw concept SLA </w:t>
            </w:r>
            <w:r w:rsidR="62E52B14" w:rsidRPr="6FB86B24">
              <w:rPr>
                <w:rFonts w:eastAsia="Arial" w:cs="Arial"/>
                <w:color w:val="000000" w:themeColor="text1"/>
              </w:rPr>
              <w:t xml:space="preserve">toe te voegen bij inschrijving </w:t>
            </w:r>
            <w:r w:rsidR="7E850907" w:rsidRPr="6FB86B24">
              <w:rPr>
                <w:rFonts w:eastAsia="Arial" w:cs="Arial"/>
                <w:color w:val="000000" w:themeColor="text1"/>
              </w:rPr>
              <w:t xml:space="preserve">in maximaal </w:t>
            </w:r>
            <w:r w:rsidR="57DF2FC8" w:rsidRPr="55A85D8A">
              <w:rPr>
                <w:rFonts w:eastAsia="Arial" w:cs="Arial"/>
                <w:color w:val="000000" w:themeColor="text1"/>
              </w:rPr>
              <w:t>14</w:t>
            </w:r>
            <w:r w:rsidR="532A094B" w:rsidRPr="55A85D8A">
              <w:rPr>
                <w:rFonts w:eastAsia="Arial" w:cs="Arial"/>
                <w:color w:val="000000" w:themeColor="text1"/>
              </w:rPr>
              <w:t xml:space="preserve"> A4</w:t>
            </w:r>
            <w:r w:rsidR="2F0EB458" w:rsidRPr="55A85D8A">
              <w:rPr>
                <w:rFonts w:eastAsia="Arial" w:cs="Arial"/>
                <w:color w:val="000000" w:themeColor="text1"/>
              </w:rPr>
              <w:t>, per opgegeven onderwerp 1 pagina</w:t>
            </w:r>
            <w:r w:rsidR="7E850907" w:rsidRPr="6FB86B24">
              <w:rPr>
                <w:rFonts w:eastAsia="Arial" w:cs="Arial"/>
                <w:color w:val="000000" w:themeColor="text1"/>
              </w:rPr>
              <w:t xml:space="preserve">, maximale lettergrootte 11, lettertype </w:t>
            </w:r>
            <w:proofErr w:type="spellStart"/>
            <w:r w:rsidR="7E850907" w:rsidRPr="6FB86B24">
              <w:rPr>
                <w:rFonts w:eastAsia="Arial" w:cs="Arial"/>
                <w:color w:val="000000" w:themeColor="text1"/>
              </w:rPr>
              <w:t>Arial</w:t>
            </w:r>
            <w:proofErr w:type="spellEnd"/>
            <w:r w:rsidR="7E850907" w:rsidRPr="6FB86B24">
              <w:rPr>
                <w:rFonts w:eastAsia="Arial" w:cs="Arial"/>
                <w:color w:val="000000" w:themeColor="text1"/>
              </w:rPr>
              <w:t xml:space="preserve"> of </w:t>
            </w:r>
            <w:proofErr w:type="spellStart"/>
            <w:r w:rsidR="7E850907" w:rsidRPr="6FB86B24">
              <w:rPr>
                <w:rFonts w:eastAsia="Arial" w:cs="Arial"/>
                <w:color w:val="000000" w:themeColor="text1"/>
              </w:rPr>
              <w:t>Calibri</w:t>
            </w:r>
            <w:proofErr w:type="spellEnd"/>
            <w:r w:rsidR="7E850907" w:rsidRPr="6FB86B24">
              <w:rPr>
                <w:rFonts w:eastAsia="Arial" w:cs="Arial"/>
                <w:color w:val="000000" w:themeColor="text1"/>
              </w:rPr>
              <w:t>. Het SLA wordt niet verder beoordeeld en er worden ook geen punten aan</w:t>
            </w:r>
            <w:r w:rsidR="2E4BC2DE" w:rsidRPr="6FB86B24">
              <w:rPr>
                <w:rFonts w:eastAsia="Arial" w:cs="Arial"/>
                <w:color w:val="000000" w:themeColor="text1"/>
              </w:rPr>
              <w:t xml:space="preserve"> </w:t>
            </w:r>
            <w:r w:rsidR="7E850907" w:rsidRPr="6FB86B24">
              <w:rPr>
                <w:rFonts w:eastAsia="Arial" w:cs="Arial"/>
                <w:color w:val="000000" w:themeColor="text1"/>
              </w:rPr>
              <w:t>gegeven. Dit concept wordt gebruikt als basis voor de nader vast te leggen SLA dat onderdeel wordt van de overeenkomst.</w:t>
            </w:r>
          </w:p>
        </w:tc>
        <w:tc>
          <w:tcPr>
            <w:tcW w:w="1017" w:type="dxa"/>
          </w:tcPr>
          <w:p w14:paraId="372DA693" w14:textId="1636B14E" w:rsidR="008D03DB" w:rsidRPr="003E3481" w:rsidRDefault="10D11CB1" w:rsidP="00F20BAE">
            <w:pPr>
              <w:rPr>
                <w:rFonts w:eastAsia="Arial" w:cs="Arial"/>
                <w:lang w:val="nl"/>
              </w:rPr>
            </w:pPr>
            <w:r w:rsidRPr="3856B655">
              <w:rPr>
                <w:rFonts w:eastAsia="Arial" w:cs="Arial"/>
                <w:noProof/>
                <w:lang w:val="nl"/>
              </w:rPr>
              <w:t>Eis</w:t>
            </w:r>
          </w:p>
        </w:tc>
      </w:tr>
    </w:tbl>
    <w:p w14:paraId="4C68D11B" w14:textId="77777777" w:rsidR="008D03DB" w:rsidRDefault="008D03DB">
      <w:pPr>
        <w:spacing w:after="160"/>
        <w:rPr>
          <w:noProof/>
          <w:lang w:val="en-US"/>
        </w:rPr>
      </w:pPr>
    </w:p>
    <w:p w14:paraId="6C2AE72D" w14:textId="39ABEA80" w:rsidR="008D03DB" w:rsidRDefault="000C3FA6" w:rsidP="008D03DB">
      <w:pPr>
        <w:pStyle w:val="Kop1"/>
        <w:rPr>
          <w:rStyle w:val="Kop7Char"/>
          <w:i w:val="0"/>
          <w:color w:val="0A62AF"/>
          <w:sz w:val="24"/>
          <w:szCs w:val="24"/>
        </w:rPr>
      </w:pPr>
      <w:bookmarkStart w:id="3" w:name="_Toc85046911"/>
      <w:r w:rsidRPr="57D23ED3">
        <w:rPr>
          <w:rStyle w:val="Kop7Char"/>
          <w:i w:val="0"/>
          <w:color w:val="0A62AF"/>
          <w:sz w:val="24"/>
          <w:szCs w:val="24"/>
        </w:rPr>
        <w:t>Prijsstelling</w:t>
      </w:r>
      <w:bookmarkEnd w:id="3"/>
    </w:p>
    <w:p w14:paraId="44F3988B" w14:textId="77777777" w:rsidR="008D03DB" w:rsidRPr="002E5275" w:rsidRDefault="008D03DB" w:rsidP="008D03DB">
      <w:pPr>
        <w:rPr>
          <w:lang w:val="en-US"/>
        </w:rPr>
      </w:pPr>
    </w:p>
    <w:tbl>
      <w:tblPr>
        <w:tblStyle w:val="Tabelraster"/>
        <w:tblW w:w="0" w:type="auto"/>
        <w:tblLook w:val="04A0" w:firstRow="1" w:lastRow="0" w:firstColumn="1" w:lastColumn="0" w:noHBand="0" w:noVBand="1"/>
      </w:tblPr>
      <w:tblGrid>
        <w:gridCol w:w="772"/>
        <w:gridCol w:w="7848"/>
        <w:gridCol w:w="1007"/>
      </w:tblGrid>
      <w:tr w:rsidR="008D03DB" w14:paraId="43FA7D0D" w14:textId="77777777" w:rsidTr="45C7CC47">
        <w:tc>
          <w:tcPr>
            <w:tcW w:w="661" w:type="dxa"/>
            <w:shd w:val="clear" w:color="auto" w:fill="85C9F0"/>
          </w:tcPr>
          <w:p w14:paraId="502FD540" w14:textId="77777777" w:rsidR="008D03DB" w:rsidRDefault="008D03DB" w:rsidP="00F20BAE">
            <w:pPr>
              <w:rPr>
                <w:noProof/>
              </w:rPr>
            </w:pPr>
            <w:r>
              <w:rPr>
                <w:noProof/>
              </w:rPr>
              <w:t>Nr.</w:t>
            </w:r>
          </w:p>
        </w:tc>
        <w:tc>
          <w:tcPr>
            <w:tcW w:w="7949" w:type="dxa"/>
            <w:shd w:val="clear" w:color="auto" w:fill="85C9F0"/>
          </w:tcPr>
          <w:p w14:paraId="5614E066" w14:textId="77777777" w:rsidR="008D03DB" w:rsidRDefault="008D03DB" w:rsidP="00F20BAE">
            <w:pPr>
              <w:rPr>
                <w:noProof/>
              </w:rPr>
            </w:pPr>
            <w:r>
              <w:rPr>
                <w:noProof/>
              </w:rPr>
              <w:t>Item</w:t>
            </w:r>
          </w:p>
        </w:tc>
        <w:tc>
          <w:tcPr>
            <w:tcW w:w="1017" w:type="dxa"/>
            <w:shd w:val="clear" w:color="auto" w:fill="85C9F0"/>
          </w:tcPr>
          <w:p w14:paraId="79F19553" w14:textId="77777777" w:rsidR="008D03DB" w:rsidRDefault="008D03DB" w:rsidP="00F20BAE">
            <w:pPr>
              <w:rPr>
                <w:noProof/>
              </w:rPr>
            </w:pPr>
            <w:r>
              <w:rPr>
                <w:noProof/>
              </w:rPr>
              <w:t>Eis</w:t>
            </w:r>
          </w:p>
        </w:tc>
      </w:tr>
      <w:tr w:rsidR="008D03DB" w14:paraId="4D0259BC" w14:textId="77777777" w:rsidTr="45C7CC47">
        <w:tc>
          <w:tcPr>
            <w:tcW w:w="661" w:type="dxa"/>
            <w:shd w:val="clear" w:color="auto" w:fill="F29400"/>
          </w:tcPr>
          <w:p w14:paraId="7B9C24C6" w14:textId="77777777" w:rsidR="008D03DB" w:rsidRDefault="008D03DB" w:rsidP="00F20BAE">
            <w:pPr>
              <w:rPr>
                <w:noProof/>
              </w:rPr>
            </w:pPr>
          </w:p>
        </w:tc>
        <w:tc>
          <w:tcPr>
            <w:tcW w:w="7949" w:type="dxa"/>
            <w:shd w:val="clear" w:color="auto" w:fill="F29400"/>
          </w:tcPr>
          <w:p w14:paraId="303BC3F4" w14:textId="77777777" w:rsidR="008D03DB" w:rsidRDefault="008D03DB" w:rsidP="00F20BAE">
            <w:pPr>
              <w:rPr>
                <w:noProof/>
              </w:rPr>
            </w:pPr>
          </w:p>
        </w:tc>
        <w:tc>
          <w:tcPr>
            <w:tcW w:w="1017" w:type="dxa"/>
            <w:shd w:val="clear" w:color="auto" w:fill="F29400"/>
          </w:tcPr>
          <w:p w14:paraId="7FD94393" w14:textId="77777777" w:rsidR="008D03DB" w:rsidRPr="078AF0FD" w:rsidRDefault="008D03DB" w:rsidP="00F20BAE">
            <w:pPr>
              <w:rPr>
                <w:noProof/>
              </w:rPr>
            </w:pPr>
          </w:p>
        </w:tc>
      </w:tr>
      <w:tr w:rsidR="008D03DB" w14:paraId="73FB9966" w14:textId="77777777" w:rsidTr="45C7CC47">
        <w:tc>
          <w:tcPr>
            <w:tcW w:w="661" w:type="dxa"/>
          </w:tcPr>
          <w:p w14:paraId="6E395A89" w14:textId="0068C542" w:rsidR="008D03DB" w:rsidRDefault="00D248B5" w:rsidP="00F20BAE">
            <w:pPr>
              <w:rPr>
                <w:noProof/>
              </w:rPr>
            </w:pPr>
            <w:r>
              <w:rPr>
                <w:noProof/>
              </w:rPr>
              <w:t>E3.1</w:t>
            </w:r>
          </w:p>
        </w:tc>
        <w:tc>
          <w:tcPr>
            <w:tcW w:w="7949" w:type="dxa"/>
          </w:tcPr>
          <w:p w14:paraId="2953206C" w14:textId="4240255C" w:rsidR="008D03DB" w:rsidRPr="000C3FA6" w:rsidRDefault="00A76F9D" w:rsidP="00F20BAE">
            <w:pPr>
              <w:rPr>
                <w:color w:val="000000" w:themeColor="text1"/>
              </w:rPr>
            </w:pPr>
            <w:r w:rsidRPr="00A76F9D">
              <w:rPr>
                <w:color w:val="000000" w:themeColor="text1"/>
              </w:rPr>
              <w:t>Inschrijver heeft een prijsopgave gespecificeerd conform het prijzenblad dat als formulier is bijgevoegd.</w:t>
            </w:r>
            <w:r w:rsidR="490DF773" w:rsidRPr="57D23ED3">
              <w:rPr>
                <w:color w:val="000000" w:themeColor="text1"/>
              </w:rPr>
              <w:t xml:space="preserve"> </w:t>
            </w:r>
          </w:p>
        </w:tc>
        <w:tc>
          <w:tcPr>
            <w:tcW w:w="1017" w:type="dxa"/>
          </w:tcPr>
          <w:p w14:paraId="750FA360" w14:textId="77777777" w:rsidR="008D03DB" w:rsidRPr="078AF0FD" w:rsidRDefault="008D03DB" w:rsidP="00F20BAE">
            <w:pPr>
              <w:rPr>
                <w:rFonts w:eastAsia="Arial" w:cs="Arial"/>
                <w:noProof/>
                <w:szCs w:val="20"/>
                <w:lang w:val="nl"/>
              </w:rPr>
            </w:pPr>
            <w:r>
              <w:rPr>
                <w:rFonts w:eastAsia="Arial" w:cs="Arial"/>
                <w:noProof/>
                <w:szCs w:val="20"/>
                <w:lang w:val="nl"/>
              </w:rPr>
              <w:t>Eis</w:t>
            </w:r>
          </w:p>
        </w:tc>
      </w:tr>
      <w:tr w:rsidR="008D03DB" w14:paraId="71729D00" w14:textId="77777777" w:rsidTr="45C7CC47">
        <w:tc>
          <w:tcPr>
            <w:tcW w:w="661" w:type="dxa"/>
          </w:tcPr>
          <w:p w14:paraId="1638E441" w14:textId="44AE6EEB" w:rsidR="008D03DB" w:rsidRDefault="00D248B5" w:rsidP="00F20BAE">
            <w:pPr>
              <w:rPr>
                <w:rFonts w:eastAsia="Calibri"/>
                <w:noProof/>
                <w:szCs w:val="20"/>
              </w:rPr>
            </w:pPr>
            <w:r>
              <w:rPr>
                <w:noProof/>
              </w:rPr>
              <w:t>E3.2</w:t>
            </w:r>
          </w:p>
        </w:tc>
        <w:tc>
          <w:tcPr>
            <w:tcW w:w="7949" w:type="dxa"/>
          </w:tcPr>
          <w:p w14:paraId="1F995161" w14:textId="7E401110" w:rsidR="008D03DB" w:rsidRPr="000C3FA6" w:rsidRDefault="00A76F9D" w:rsidP="00F20BAE">
            <w:pPr>
              <w:rPr>
                <w:rFonts w:eastAsia="Arial" w:cs="Arial"/>
                <w:color w:val="000000" w:themeColor="text1"/>
                <w:lang w:val="nl"/>
              </w:rPr>
            </w:pPr>
            <w:r w:rsidRPr="3DA4E42C">
              <w:rPr>
                <w:rFonts w:eastAsia="Arial" w:cs="Arial"/>
                <w:color w:val="000000" w:themeColor="text1"/>
                <w:lang w:val="nl"/>
              </w:rPr>
              <w:t>De prijsstelling voor eventuele meerwerkopties van de inschrijver is opgenomen in het prijzenblad.</w:t>
            </w:r>
          </w:p>
        </w:tc>
        <w:tc>
          <w:tcPr>
            <w:tcW w:w="1017" w:type="dxa"/>
          </w:tcPr>
          <w:p w14:paraId="57D3BFD1" w14:textId="77777777" w:rsidR="008D03DB" w:rsidRPr="078AF0FD" w:rsidRDefault="008D03DB" w:rsidP="00F20BAE">
            <w:pPr>
              <w:rPr>
                <w:rFonts w:eastAsia="Arial" w:cs="Arial"/>
                <w:noProof/>
                <w:szCs w:val="20"/>
                <w:lang w:val="nl"/>
              </w:rPr>
            </w:pPr>
            <w:r>
              <w:rPr>
                <w:rFonts w:eastAsia="Arial" w:cs="Arial"/>
                <w:noProof/>
                <w:szCs w:val="20"/>
                <w:lang w:val="nl"/>
              </w:rPr>
              <w:t>Eis</w:t>
            </w:r>
          </w:p>
        </w:tc>
      </w:tr>
      <w:tr w:rsidR="008D03DB" w:rsidRPr="000013C9" w14:paraId="5C2B90D2" w14:textId="77777777" w:rsidTr="45C7CC47">
        <w:tc>
          <w:tcPr>
            <w:tcW w:w="661" w:type="dxa"/>
          </w:tcPr>
          <w:p w14:paraId="54FDEE4D" w14:textId="00D9A821" w:rsidR="008D03DB" w:rsidRPr="00E920CF" w:rsidRDefault="00D248B5" w:rsidP="00F20BAE">
            <w:pPr>
              <w:rPr>
                <w:noProof/>
              </w:rPr>
            </w:pPr>
            <w:r>
              <w:rPr>
                <w:noProof/>
              </w:rPr>
              <w:t>E3.3</w:t>
            </w:r>
          </w:p>
        </w:tc>
        <w:tc>
          <w:tcPr>
            <w:tcW w:w="7949" w:type="dxa"/>
          </w:tcPr>
          <w:p w14:paraId="2CABEFFE" w14:textId="5515E3F6" w:rsidR="008D03DB" w:rsidRPr="00D578B1" w:rsidRDefault="100FD600" w:rsidP="00F20BAE">
            <w:pPr>
              <w:rPr>
                <w:rFonts w:eastAsia="Arial" w:cs="Arial"/>
                <w:szCs w:val="20"/>
              </w:rPr>
            </w:pPr>
            <w:r w:rsidRPr="3DA4E42C">
              <w:rPr>
                <w:rFonts w:eastAsia="Arial" w:cs="Arial"/>
                <w:noProof/>
                <w:szCs w:val="20"/>
              </w:rPr>
              <w:t>De licentieprijs die de inschrijver bij inschrijving aanbiedt betreft een all-in jaartarief per licentie voor de in het prijzenblad opgegeven aantallen unieke actieve gebruikers per jaar.</w:t>
            </w:r>
          </w:p>
        </w:tc>
        <w:tc>
          <w:tcPr>
            <w:tcW w:w="1017" w:type="dxa"/>
          </w:tcPr>
          <w:p w14:paraId="5B22ABF4" w14:textId="77777777" w:rsidR="008D03DB" w:rsidRPr="005243C3" w:rsidRDefault="008D03DB" w:rsidP="00F20BAE">
            <w:pPr>
              <w:rPr>
                <w:rFonts w:eastAsia="Arial" w:cs="Arial"/>
                <w:noProof/>
                <w:lang w:val="en-US"/>
              </w:rPr>
            </w:pPr>
            <w:r>
              <w:rPr>
                <w:rFonts w:eastAsia="Arial" w:cs="Arial"/>
                <w:noProof/>
                <w:lang w:val="en-US"/>
              </w:rPr>
              <w:t>Eis</w:t>
            </w:r>
          </w:p>
        </w:tc>
      </w:tr>
      <w:tr w:rsidR="000C3FA6" w:rsidRPr="000013C9" w14:paraId="775D3940" w14:textId="77777777" w:rsidTr="45C7CC47">
        <w:tc>
          <w:tcPr>
            <w:tcW w:w="661" w:type="dxa"/>
          </w:tcPr>
          <w:p w14:paraId="558B66F3" w14:textId="54DA3F42" w:rsidR="000C3FA6" w:rsidRDefault="00D248B5" w:rsidP="00F20BAE">
            <w:pPr>
              <w:rPr>
                <w:rFonts w:eastAsia="Arial" w:cs="Arial"/>
                <w:szCs w:val="20"/>
              </w:rPr>
            </w:pPr>
            <w:r w:rsidRPr="55A85D8A">
              <w:rPr>
                <w:rFonts w:eastAsia="Arial" w:cs="Arial"/>
                <w:szCs w:val="20"/>
              </w:rPr>
              <w:t>E3.4</w:t>
            </w:r>
          </w:p>
        </w:tc>
        <w:tc>
          <w:tcPr>
            <w:tcW w:w="7949" w:type="dxa"/>
          </w:tcPr>
          <w:p w14:paraId="5FF94AB2" w14:textId="23604DE1" w:rsidR="000C3FA6" w:rsidRPr="00D578B1" w:rsidRDefault="4B35FA79" w:rsidP="45C7CC47">
            <w:pPr>
              <w:spacing w:line="257" w:lineRule="auto"/>
              <w:rPr>
                <w:rFonts w:eastAsia="Arial" w:cs="Arial"/>
              </w:rPr>
            </w:pPr>
            <w:r w:rsidRPr="45C7CC47">
              <w:rPr>
                <w:rFonts w:eastAsia="Arial" w:cs="Arial"/>
                <w:noProof/>
              </w:rPr>
              <w:t>Facturering van licentiekosten vindt per kwartaal plaats en achteraf. De licentiekosten die in rekening worden gebracht is de licentieprijs per student. Alleen in rekening mogen worden gebracht de studenten die actief gebruik maken van het LMS</w:t>
            </w:r>
            <w:r w:rsidR="0070440C" w:rsidRPr="45C7CC47">
              <w:rPr>
                <w:rFonts w:eastAsia="Arial" w:cs="Arial"/>
                <w:noProof/>
              </w:rPr>
              <w:t>, zoals onderling vastgesteld per half jaar</w:t>
            </w:r>
            <w:r w:rsidR="007660D4" w:rsidRPr="45C7CC47">
              <w:rPr>
                <w:rFonts w:eastAsia="Arial" w:cs="Arial"/>
                <w:noProof/>
              </w:rPr>
              <w:t xml:space="preserve"> (zie bestek 4.3</w:t>
            </w:r>
            <w:r w:rsidR="0B2865D7" w:rsidRPr="45C7CC47">
              <w:rPr>
                <w:rFonts w:eastAsia="Arial" w:cs="Arial"/>
                <w:noProof/>
              </w:rPr>
              <w:t xml:space="preserve"> en NvI I en II</w:t>
            </w:r>
            <w:r w:rsidR="007660D4" w:rsidRPr="45C7CC47">
              <w:rPr>
                <w:rFonts w:eastAsia="Arial" w:cs="Arial"/>
                <w:noProof/>
              </w:rPr>
              <w:t xml:space="preserve">). </w:t>
            </w:r>
          </w:p>
        </w:tc>
        <w:tc>
          <w:tcPr>
            <w:tcW w:w="1017" w:type="dxa"/>
          </w:tcPr>
          <w:p w14:paraId="79B3875F" w14:textId="4E57367A" w:rsidR="000C3FA6" w:rsidRPr="00D578B1" w:rsidRDefault="00BF5B0A" w:rsidP="00F20BAE">
            <w:pPr>
              <w:rPr>
                <w:rFonts w:eastAsia="Arial" w:cs="Arial"/>
                <w:szCs w:val="20"/>
              </w:rPr>
            </w:pPr>
            <w:r w:rsidRPr="55A85D8A">
              <w:rPr>
                <w:rFonts w:eastAsia="Arial" w:cs="Arial"/>
                <w:szCs w:val="20"/>
              </w:rPr>
              <w:t>Eis</w:t>
            </w:r>
          </w:p>
        </w:tc>
      </w:tr>
      <w:tr w:rsidR="000C3FA6" w:rsidRPr="000013C9" w14:paraId="76F981F3" w14:textId="77777777" w:rsidTr="45C7CC47">
        <w:tc>
          <w:tcPr>
            <w:tcW w:w="661" w:type="dxa"/>
          </w:tcPr>
          <w:p w14:paraId="2FC5F605" w14:textId="13CF649C" w:rsidR="000C3FA6" w:rsidRPr="00666289" w:rsidRDefault="00D248B5" w:rsidP="00F20BAE">
            <w:pPr>
              <w:rPr>
                <w:rFonts w:eastAsia="Arial" w:cs="Arial"/>
                <w:szCs w:val="20"/>
              </w:rPr>
            </w:pPr>
            <w:r w:rsidRPr="55A85D8A">
              <w:rPr>
                <w:rFonts w:eastAsia="Arial" w:cs="Arial"/>
                <w:szCs w:val="20"/>
              </w:rPr>
              <w:lastRenderedPageBreak/>
              <w:t>E3.5</w:t>
            </w:r>
          </w:p>
        </w:tc>
        <w:tc>
          <w:tcPr>
            <w:tcW w:w="7949" w:type="dxa"/>
          </w:tcPr>
          <w:p w14:paraId="409F1409" w14:textId="77777777" w:rsidR="00D86114" w:rsidRDefault="00D86114" w:rsidP="00D86114">
            <w:pPr>
              <w:rPr>
                <w:rFonts w:eastAsia="Arial" w:cs="Arial"/>
                <w:color w:val="000000" w:themeColor="text1"/>
                <w:szCs w:val="20"/>
              </w:rPr>
            </w:pPr>
            <w:r w:rsidRPr="003A4CFC">
              <w:rPr>
                <w:rFonts w:eastAsia="Arial" w:cs="Arial"/>
                <w:strike/>
                <w:color w:val="000000" w:themeColor="text1"/>
                <w:szCs w:val="20"/>
              </w:rPr>
              <w:t>Een actieve student is een student met status 'ingeschreven' bij Albeda die op het telmoment minimaal 1 vak actief gebruikt in het LMS</w:t>
            </w:r>
            <w:r>
              <w:rPr>
                <w:rFonts w:eastAsia="Arial" w:cs="Arial"/>
                <w:color w:val="000000" w:themeColor="text1"/>
                <w:szCs w:val="20"/>
              </w:rPr>
              <w:t>.</w:t>
            </w:r>
          </w:p>
          <w:p w14:paraId="587BFA47" w14:textId="78F3A8CE" w:rsidR="003A4CFC" w:rsidRPr="00666289" w:rsidRDefault="003A4CFC" w:rsidP="00D86114">
            <w:pPr>
              <w:rPr>
                <w:rFonts w:eastAsia="Arial" w:cs="Arial"/>
                <w:b/>
                <w:i/>
                <w:color w:val="000000" w:themeColor="text1"/>
                <w:szCs w:val="20"/>
              </w:rPr>
            </w:pPr>
            <w:r>
              <w:rPr>
                <w:rFonts w:ascii="Calibri" w:hAnsi="Calibri" w:cs="Calibri"/>
                <w:color w:val="000000"/>
                <w:sz w:val="22"/>
                <w:shd w:val="clear" w:color="auto" w:fill="FFFFFF"/>
              </w:rPr>
              <w:t>Een actieve gebruiker is een student die deelnemer in een vak, en minimaal 2x per jaar inlogt in het LMS voor de duur van minimaal vijf minuten.</w:t>
            </w:r>
            <w:r>
              <w:rPr>
                <w:rFonts w:ascii="Calibri" w:hAnsi="Calibri" w:cs="Calibri"/>
                <w:color w:val="000000"/>
                <w:sz w:val="22"/>
                <w:shd w:val="clear" w:color="auto" w:fill="FFFFFF"/>
              </w:rPr>
              <w:t xml:space="preserve"> </w:t>
            </w:r>
            <w:r w:rsidR="00AB7783">
              <w:rPr>
                <w:rFonts w:ascii="Calibri" w:hAnsi="Calibri" w:cs="Calibri"/>
                <w:color w:val="000000"/>
                <w:sz w:val="22"/>
                <w:shd w:val="clear" w:color="auto" w:fill="FFFFFF"/>
              </w:rPr>
              <w:t>(</w:t>
            </w:r>
            <w:r>
              <w:rPr>
                <w:rFonts w:ascii="Calibri" w:hAnsi="Calibri" w:cs="Calibri"/>
                <w:color w:val="000000"/>
                <w:sz w:val="22"/>
                <w:shd w:val="clear" w:color="auto" w:fill="FFFFFF"/>
              </w:rPr>
              <w:t xml:space="preserve">zie </w:t>
            </w:r>
            <w:proofErr w:type="spellStart"/>
            <w:r>
              <w:rPr>
                <w:rFonts w:ascii="Calibri" w:hAnsi="Calibri" w:cs="Calibri"/>
                <w:color w:val="000000"/>
                <w:sz w:val="22"/>
                <w:shd w:val="clear" w:color="auto" w:fill="FFFFFF"/>
              </w:rPr>
              <w:t>nvI</w:t>
            </w:r>
            <w:proofErr w:type="spellEnd"/>
            <w:r>
              <w:rPr>
                <w:rFonts w:ascii="Calibri" w:hAnsi="Calibri" w:cs="Calibri"/>
                <w:color w:val="000000"/>
                <w:sz w:val="22"/>
                <w:shd w:val="clear" w:color="auto" w:fill="FFFFFF"/>
              </w:rPr>
              <w:t xml:space="preserve"> </w:t>
            </w:r>
            <w:r w:rsidR="00AB7783">
              <w:rPr>
                <w:rFonts w:ascii="Calibri" w:hAnsi="Calibri" w:cs="Calibri"/>
                <w:color w:val="000000"/>
                <w:sz w:val="22"/>
                <w:shd w:val="clear" w:color="auto" w:fill="FFFFFF"/>
              </w:rPr>
              <w:t>I, vraag 45)</w:t>
            </w:r>
          </w:p>
        </w:tc>
        <w:tc>
          <w:tcPr>
            <w:tcW w:w="1017" w:type="dxa"/>
          </w:tcPr>
          <w:p w14:paraId="273D552E" w14:textId="76FF39EA" w:rsidR="000C3FA6" w:rsidRPr="00666289" w:rsidRDefault="00BF5B0A" w:rsidP="00F20BAE">
            <w:pPr>
              <w:rPr>
                <w:rFonts w:eastAsia="Arial" w:cs="Arial"/>
                <w:szCs w:val="20"/>
              </w:rPr>
            </w:pPr>
            <w:r w:rsidRPr="55A85D8A">
              <w:rPr>
                <w:rFonts w:eastAsia="Arial" w:cs="Arial"/>
                <w:szCs w:val="20"/>
              </w:rPr>
              <w:t>Eis</w:t>
            </w:r>
          </w:p>
        </w:tc>
      </w:tr>
      <w:tr w:rsidR="3DA4E42C" w14:paraId="32FB169B" w14:textId="77777777" w:rsidTr="45C7CC47">
        <w:tc>
          <w:tcPr>
            <w:tcW w:w="773" w:type="dxa"/>
          </w:tcPr>
          <w:p w14:paraId="5696A7F7" w14:textId="695795C7" w:rsidR="1B061A1A" w:rsidRDefault="00D248B5" w:rsidP="3DA4E42C">
            <w:pPr>
              <w:rPr>
                <w:noProof/>
              </w:rPr>
            </w:pPr>
            <w:r>
              <w:rPr>
                <w:noProof/>
              </w:rPr>
              <w:t>E3.6</w:t>
            </w:r>
          </w:p>
        </w:tc>
        <w:tc>
          <w:tcPr>
            <w:tcW w:w="7847" w:type="dxa"/>
          </w:tcPr>
          <w:p w14:paraId="76F6EF09" w14:textId="4EBE845A" w:rsidR="1B061A1A" w:rsidRDefault="1B061A1A" w:rsidP="3DA4E42C">
            <w:pPr>
              <w:rPr>
                <w:rFonts w:eastAsia="Arial" w:cs="Arial"/>
                <w:noProof/>
                <w:szCs w:val="20"/>
              </w:rPr>
            </w:pPr>
            <w:r w:rsidRPr="3DA4E42C">
              <w:rPr>
                <w:rFonts w:eastAsia="Arial" w:cs="Arial"/>
                <w:noProof/>
                <w:szCs w:val="20"/>
              </w:rPr>
              <w:t>Tijdens de fase vanaf gunning tot aan de ingebruikname van de applicatie betaalt Albeda geen licentiekosten.</w:t>
            </w:r>
          </w:p>
        </w:tc>
        <w:tc>
          <w:tcPr>
            <w:tcW w:w="1007" w:type="dxa"/>
          </w:tcPr>
          <w:p w14:paraId="69B69A55" w14:textId="0691A006" w:rsidR="1B061A1A" w:rsidRDefault="1B061A1A" w:rsidP="3DA4E42C">
            <w:pPr>
              <w:rPr>
                <w:rFonts w:eastAsia="Arial" w:cs="Arial"/>
                <w:noProof/>
              </w:rPr>
            </w:pPr>
            <w:r w:rsidRPr="3DA4E42C">
              <w:rPr>
                <w:rFonts w:eastAsia="Arial" w:cs="Arial"/>
                <w:noProof/>
              </w:rPr>
              <w:t>Eis</w:t>
            </w:r>
          </w:p>
        </w:tc>
      </w:tr>
      <w:tr w:rsidR="000C3FA6" w:rsidRPr="000013C9" w14:paraId="5AC5B73C" w14:textId="77777777" w:rsidTr="45C7CC47">
        <w:tc>
          <w:tcPr>
            <w:tcW w:w="661" w:type="dxa"/>
          </w:tcPr>
          <w:p w14:paraId="2A70ABDA" w14:textId="261C4257" w:rsidR="000C3FA6" w:rsidRDefault="00D248B5" w:rsidP="00F20BAE">
            <w:pPr>
              <w:rPr>
                <w:noProof/>
              </w:rPr>
            </w:pPr>
            <w:r>
              <w:rPr>
                <w:noProof/>
              </w:rPr>
              <w:t>E3.7</w:t>
            </w:r>
          </w:p>
        </w:tc>
        <w:tc>
          <w:tcPr>
            <w:tcW w:w="7949" w:type="dxa"/>
          </w:tcPr>
          <w:p w14:paraId="4F0CBFEC" w14:textId="6C93D671" w:rsidR="006764D2" w:rsidRPr="006764D2" w:rsidRDefault="006764D2" w:rsidP="003D1558">
            <w:pPr>
              <w:spacing w:after="0"/>
              <w:rPr>
                <w:rFonts w:eastAsia="Arial" w:cs="Arial"/>
                <w:color w:val="000000" w:themeColor="text1"/>
              </w:rPr>
            </w:pPr>
            <w:r w:rsidRPr="3DA4E42C">
              <w:rPr>
                <w:rFonts w:eastAsia="Arial" w:cs="Arial"/>
                <w:color w:val="000000" w:themeColor="text1"/>
              </w:rPr>
              <w:t>Facturering (€ =  P * Q) en betaling vinden plaats per kwartaal achteraf.</w:t>
            </w:r>
          </w:p>
          <w:p w14:paraId="372BA12B" w14:textId="47C22AD3" w:rsidR="006764D2" w:rsidRPr="006764D2" w:rsidRDefault="006764D2" w:rsidP="003D1558">
            <w:pPr>
              <w:spacing w:after="0"/>
              <w:rPr>
                <w:rFonts w:eastAsia="Arial" w:cs="Arial"/>
                <w:color w:val="000000" w:themeColor="text1"/>
              </w:rPr>
            </w:pPr>
            <w:r w:rsidRPr="3DA4E42C">
              <w:rPr>
                <w:rFonts w:eastAsia="Arial" w:cs="Arial"/>
                <w:color w:val="000000" w:themeColor="text1"/>
              </w:rPr>
              <w:t>Op de door de aanbestedende dienst gewenste factuur dient minimaal het volgende te worden vermeld:</w:t>
            </w:r>
          </w:p>
          <w:p w14:paraId="1FD2BFB2" w14:textId="188348C5" w:rsidR="006764D2" w:rsidRPr="006764D2" w:rsidRDefault="006764D2" w:rsidP="003D1558">
            <w:pPr>
              <w:spacing w:after="0"/>
              <w:rPr>
                <w:rFonts w:eastAsia="Arial" w:cs="Arial"/>
                <w:color w:val="000000" w:themeColor="text1"/>
              </w:rPr>
            </w:pPr>
            <w:r w:rsidRPr="3DA4E42C">
              <w:rPr>
                <w:rFonts w:eastAsia="Arial" w:cs="Arial"/>
                <w:color w:val="000000" w:themeColor="text1"/>
              </w:rPr>
              <w:t xml:space="preserve">• Factuurdatum </w:t>
            </w:r>
          </w:p>
          <w:p w14:paraId="7310D7AB" w14:textId="2783E7F2" w:rsidR="006764D2" w:rsidRPr="006764D2" w:rsidRDefault="006764D2" w:rsidP="003D1558">
            <w:pPr>
              <w:spacing w:after="0"/>
              <w:rPr>
                <w:rFonts w:eastAsia="Arial" w:cs="Arial"/>
                <w:color w:val="000000" w:themeColor="text1"/>
              </w:rPr>
            </w:pPr>
            <w:r w:rsidRPr="3DA4E42C">
              <w:rPr>
                <w:rFonts w:eastAsia="Arial" w:cs="Arial"/>
                <w:color w:val="000000" w:themeColor="text1"/>
              </w:rPr>
              <w:t xml:space="preserve">• Factuurnummer </w:t>
            </w:r>
          </w:p>
          <w:p w14:paraId="682EAA50" w14:textId="7E37ED82" w:rsidR="006764D2" w:rsidRPr="006764D2" w:rsidRDefault="006764D2" w:rsidP="003D1558">
            <w:pPr>
              <w:spacing w:after="0"/>
              <w:rPr>
                <w:rFonts w:eastAsia="Arial" w:cs="Arial"/>
                <w:color w:val="000000" w:themeColor="text1"/>
              </w:rPr>
            </w:pPr>
            <w:r w:rsidRPr="3DA4E42C">
              <w:rPr>
                <w:rFonts w:eastAsia="Arial" w:cs="Arial"/>
                <w:color w:val="000000" w:themeColor="text1"/>
              </w:rPr>
              <w:t xml:space="preserve">• Debiteurennummer of klantnummer </w:t>
            </w:r>
          </w:p>
          <w:p w14:paraId="6148AE2E" w14:textId="6A03B1D7" w:rsidR="006764D2" w:rsidRPr="006764D2" w:rsidRDefault="006764D2" w:rsidP="003D1558">
            <w:pPr>
              <w:spacing w:after="0"/>
              <w:rPr>
                <w:rFonts w:eastAsia="Arial" w:cs="Arial"/>
                <w:color w:val="000000" w:themeColor="text1"/>
              </w:rPr>
            </w:pPr>
            <w:r w:rsidRPr="3DA4E42C">
              <w:rPr>
                <w:rFonts w:eastAsia="Arial" w:cs="Arial"/>
                <w:color w:val="000000" w:themeColor="text1"/>
              </w:rPr>
              <w:t xml:space="preserve">• </w:t>
            </w:r>
            <w:r w:rsidR="00AB689B">
              <w:rPr>
                <w:rFonts w:eastAsia="Arial" w:cs="Arial"/>
                <w:color w:val="000000" w:themeColor="text1"/>
              </w:rPr>
              <w:t>het door Albeda verstrekte c</w:t>
            </w:r>
            <w:r w:rsidRPr="3DA4E42C">
              <w:rPr>
                <w:rFonts w:eastAsia="Arial" w:cs="Arial"/>
                <w:color w:val="000000" w:themeColor="text1"/>
              </w:rPr>
              <w:t>ontractnummer</w:t>
            </w:r>
          </w:p>
          <w:p w14:paraId="3C4F02DD" w14:textId="6BBC39A7" w:rsidR="006764D2" w:rsidRPr="006764D2" w:rsidRDefault="006764D2" w:rsidP="003D1558">
            <w:pPr>
              <w:spacing w:after="0"/>
              <w:rPr>
                <w:rFonts w:eastAsia="Arial" w:cs="Arial"/>
                <w:color w:val="000000" w:themeColor="text1"/>
              </w:rPr>
            </w:pPr>
            <w:r w:rsidRPr="3DA4E42C">
              <w:rPr>
                <w:rFonts w:eastAsia="Arial" w:cs="Arial"/>
                <w:color w:val="000000" w:themeColor="text1"/>
              </w:rPr>
              <w:t xml:space="preserve">• Factuurbedrag en </w:t>
            </w:r>
            <w:proofErr w:type="spellStart"/>
            <w:r w:rsidRPr="3DA4E42C">
              <w:rPr>
                <w:rFonts w:eastAsia="Arial" w:cs="Arial"/>
                <w:color w:val="000000" w:themeColor="text1"/>
              </w:rPr>
              <w:t>BTW-bedrag</w:t>
            </w:r>
            <w:proofErr w:type="spellEnd"/>
          </w:p>
          <w:p w14:paraId="3E2D9E32" w14:textId="1B9D67F2" w:rsidR="006764D2" w:rsidRPr="006764D2" w:rsidRDefault="006764D2" w:rsidP="003D1558">
            <w:pPr>
              <w:spacing w:after="0"/>
              <w:rPr>
                <w:rFonts w:eastAsia="Arial" w:cs="Arial"/>
                <w:color w:val="000000" w:themeColor="text1"/>
              </w:rPr>
            </w:pPr>
            <w:r w:rsidRPr="3DA4E42C">
              <w:rPr>
                <w:rFonts w:eastAsia="Arial" w:cs="Arial"/>
                <w:color w:val="000000" w:themeColor="text1"/>
              </w:rPr>
              <w:t xml:space="preserve"> (conform opgave aanbestedende dienst)</w:t>
            </w:r>
          </w:p>
          <w:p w14:paraId="3F7D8191" w14:textId="23A9BF95" w:rsidR="00AB689B" w:rsidRPr="00D248B5" w:rsidRDefault="006764D2" w:rsidP="003D1558">
            <w:pPr>
              <w:spacing w:after="0"/>
              <w:rPr>
                <w:rFonts w:eastAsia="Arial" w:cs="Arial"/>
                <w:noProof/>
                <w:color w:val="000000" w:themeColor="text1"/>
              </w:rPr>
            </w:pPr>
            <w:r w:rsidRPr="3DA4E42C">
              <w:rPr>
                <w:rFonts w:eastAsia="Arial" w:cs="Arial"/>
                <w:color w:val="000000" w:themeColor="text1"/>
              </w:rPr>
              <w:t xml:space="preserve">• Aantal </w:t>
            </w:r>
            <w:r w:rsidR="4CA5BB3E" w:rsidRPr="3DA4E42C">
              <w:rPr>
                <w:rFonts w:eastAsia="Arial" w:cs="Arial"/>
                <w:noProof/>
                <w:color w:val="000000" w:themeColor="text1"/>
              </w:rPr>
              <w:t xml:space="preserve">unieke gebruikers (enkel </w:t>
            </w:r>
            <w:r w:rsidRPr="3DA4E42C">
              <w:rPr>
                <w:rFonts w:eastAsia="Arial" w:cs="Arial"/>
                <w:color w:val="000000" w:themeColor="text1"/>
              </w:rPr>
              <w:t>studenten</w:t>
            </w:r>
            <w:r w:rsidR="4CA5BB3E" w:rsidRPr="3DA4E42C">
              <w:rPr>
                <w:rFonts w:eastAsia="Arial" w:cs="Arial"/>
                <w:noProof/>
                <w:color w:val="000000" w:themeColor="text1"/>
              </w:rPr>
              <w:t>)</w:t>
            </w:r>
          </w:p>
        </w:tc>
        <w:tc>
          <w:tcPr>
            <w:tcW w:w="1017" w:type="dxa"/>
          </w:tcPr>
          <w:p w14:paraId="4CE07A6E" w14:textId="4A237BF5" w:rsidR="000C3FA6" w:rsidRDefault="00BF5B0A" w:rsidP="00F20BAE">
            <w:pPr>
              <w:rPr>
                <w:rFonts w:eastAsia="Arial" w:cs="Arial"/>
                <w:noProof/>
                <w:lang w:val="en-US"/>
              </w:rPr>
            </w:pPr>
            <w:r>
              <w:rPr>
                <w:rFonts w:eastAsia="Arial" w:cs="Arial"/>
                <w:noProof/>
              </w:rPr>
              <w:t>Eis</w:t>
            </w:r>
          </w:p>
        </w:tc>
      </w:tr>
      <w:tr w:rsidR="000C3FA6" w:rsidRPr="000013C9" w14:paraId="404FE00A" w14:textId="77777777" w:rsidTr="45C7CC47">
        <w:tc>
          <w:tcPr>
            <w:tcW w:w="661" w:type="dxa"/>
          </w:tcPr>
          <w:p w14:paraId="6AE8EF21" w14:textId="3AD1ED8F" w:rsidR="000C3FA6" w:rsidRDefault="00D248B5" w:rsidP="00F20BAE">
            <w:pPr>
              <w:rPr>
                <w:noProof/>
              </w:rPr>
            </w:pPr>
            <w:r>
              <w:rPr>
                <w:noProof/>
              </w:rPr>
              <w:t>E3.8</w:t>
            </w:r>
          </w:p>
        </w:tc>
        <w:tc>
          <w:tcPr>
            <w:tcW w:w="7949" w:type="dxa"/>
          </w:tcPr>
          <w:p w14:paraId="052AAECA" w14:textId="2E31B588" w:rsidR="000C3FA6" w:rsidRPr="00366D22" w:rsidRDefault="00366D22" w:rsidP="00F20BAE">
            <w:pPr>
              <w:rPr>
                <w:rFonts w:eastAsia="Calibri"/>
                <w:color w:val="000000" w:themeColor="text1"/>
              </w:rPr>
            </w:pPr>
            <w:r w:rsidRPr="3DA4E42C">
              <w:rPr>
                <w:rFonts w:eastAsia="Calibri"/>
                <w:color w:val="000000" w:themeColor="text1"/>
              </w:rPr>
              <w:t>Het gebruiksrecht voor ouders van de studenten, bedrijven/instellingen, en alle aanbestedende dienst-medewerkers is inbegrepen in de prijzen voor het gebruiksrecht van de studenten.</w:t>
            </w:r>
          </w:p>
        </w:tc>
        <w:tc>
          <w:tcPr>
            <w:tcW w:w="1017" w:type="dxa"/>
          </w:tcPr>
          <w:p w14:paraId="51804124" w14:textId="3363AFD5" w:rsidR="000C3FA6" w:rsidRPr="00366D22" w:rsidRDefault="00BF5B0A" w:rsidP="00F20BAE">
            <w:pPr>
              <w:rPr>
                <w:rFonts w:eastAsia="Arial" w:cs="Arial"/>
                <w:noProof/>
              </w:rPr>
            </w:pPr>
            <w:r>
              <w:rPr>
                <w:rFonts w:eastAsia="Arial" w:cs="Arial"/>
                <w:noProof/>
              </w:rPr>
              <w:t>Eis</w:t>
            </w:r>
          </w:p>
        </w:tc>
      </w:tr>
      <w:tr w:rsidR="000C3FA6" w:rsidRPr="000013C9" w14:paraId="45A5B0A1" w14:textId="77777777" w:rsidTr="45C7CC47">
        <w:tc>
          <w:tcPr>
            <w:tcW w:w="661" w:type="dxa"/>
          </w:tcPr>
          <w:p w14:paraId="48381857" w14:textId="5D9CE5A6" w:rsidR="000C3FA6" w:rsidRDefault="00D248B5" w:rsidP="00F20BAE">
            <w:pPr>
              <w:rPr>
                <w:noProof/>
              </w:rPr>
            </w:pPr>
            <w:r>
              <w:rPr>
                <w:noProof/>
              </w:rPr>
              <w:t>E3.9</w:t>
            </w:r>
          </w:p>
          <w:p w14:paraId="71EA01FA" w14:textId="0075F4AC" w:rsidR="000C3FA6" w:rsidRDefault="000C3FA6" w:rsidP="00F20BAE">
            <w:pPr>
              <w:rPr>
                <w:noProof/>
              </w:rPr>
            </w:pPr>
          </w:p>
        </w:tc>
        <w:tc>
          <w:tcPr>
            <w:tcW w:w="7949" w:type="dxa"/>
          </w:tcPr>
          <w:p w14:paraId="395ABA8C" w14:textId="5C2EA1F6" w:rsidR="000C3FA6" w:rsidRPr="00366D22" w:rsidRDefault="00366D22" w:rsidP="00F20BAE">
            <w:pPr>
              <w:rPr>
                <w:rFonts w:eastAsia="Calibri"/>
                <w:color w:val="000000" w:themeColor="text1"/>
              </w:rPr>
            </w:pPr>
            <w:r w:rsidRPr="57D23ED3">
              <w:rPr>
                <w:rFonts w:eastAsia="Calibri"/>
                <w:color w:val="000000" w:themeColor="text1"/>
              </w:rPr>
              <w:t xml:space="preserve">Als implementatiegrondslag gaat aanbestedende dienst uit van de </w:t>
            </w:r>
            <w:r w:rsidR="0F289C36" w:rsidRPr="3DA4E42C">
              <w:rPr>
                <w:rFonts w:eastAsia="Calibri"/>
                <w:color w:val="000000" w:themeColor="text1"/>
              </w:rPr>
              <w:t>opgegeven aantallen in</w:t>
            </w:r>
            <w:r w:rsidRPr="57D23ED3">
              <w:rPr>
                <w:rFonts w:eastAsia="Calibri"/>
                <w:color w:val="000000" w:themeColor="text1"/>
              </w:rPr>
              <w:t xml:space="preserve"> de </w:t>
            </w:r>
            <w:r w:rsidR="0F289C36" w:rsidRPr="3DA4E42C">
              <w:rPr>
                <w:rFonts w:eastAsia="Calibri"/>
                <w:color w:val="000000" w:themeColor="text1"/>
              </w:rPr>
              <w:t>pricingsheet.</w:t>
            </w:r>
          </w:p>
        </w:tc>
        <w:tc>
          <w:tcPr>
            <w:tcW w:w="1017" w:type="dxa"/>
          </w:tcPr>
          <w:p w14:paraId="68B367E5" w14:textId="6A56C3B0" w:rsidR="000C3FA6" w:rsidRPr="00366D22" w:rsidRDefault="00BF5B0A" w:rsidP="00F20BAE">
            <w:pPr>
              <w:rPr>
                <w:rFonts w:eastAsia="Arial" w:cs="Arial"/>
                <w:noProof/>
              </w:rPr>
            </w:pPr>
            <w:r>
              <w:rPr>
                <w:rFonts w:eastAsia="Arial" w:cs="Arial"/>
                <w:noProof/>
              </w:rPr>
              <w:t>Eis</w:t>
            </w:r>
          </w:p>
        </w:tc>
      </w:tr>
      <w:tr w:rsidR="000C3FA6" w:rsidRPr="000013C9" w14:paraId="6C60DC90" w14:textId="77777777" w:rsidTr="45C7CC47">
        <w:tc>
          <w:tcPr>
            <w:tcW w:w="661" w:type="dxa"/>
          </w:tcPr>
          <w:p w14:paraId="05FEB8F4" w14:textId="2C201FDC" w:rsidR="000C3FA6" w:rsidRDefault="00D248B5" w:rsidP="00F20BAE">
            <w:pPr>
              <w:rPr>
                <w:noProof/>
              </w:rPr>
            </w:pPr>
            <w:r>
              <w:rPr>
                <w:noProof/>
              </w:rPr>
              <w:t>E3.10</w:t>
            </w:r>
          </w:p>
        </w:tc>
        <w:tc>
          <w:tcPr>
            <w:tcW w:w="7949" w:type="dxa"/>
          </w:tcPr>
          <w:p w14:paraId="180A13CD" w14:textId="6D57B940" w:rsidR="000C3FA6" w:rsidRPr="003E7CF3" w:rsidRDefault="003E7CF3" w:rsidP="00F20BAE">
            <w:pPr>
              <w:rPr>
                <w:rFonts w:eastAsia="Calibri"/>
                <w:noProof/>
                <w:color w:val="000000" w:themeColor="text1"/>
                <w:szCs w:val="20"/>
              </w:rPr>
            </w:pPr>
            <w:r w:rsidRPr="003E7CF3">
              <w:rPr>
                <w:rFonts w:eastAsia="Calibri"/>
                <w:noProof/>
                <w:color w:val="000000" w:themeColor="text1"/>
                <w:szCs w:val="20"/>
              </w:rPr>
              <w:t>Indien inschrijver via een antwoord op een wens/vraag aanvullende functionaliteit of andere voordelen heeft geboden die niet in deze eisen zijn verwoord, dienen alle eventueel daaraan verbonden kosten opgenomen te zijn in de prijsstelling op het prijzenblad.</w:t>
            </w:r>
          </w:p>
        </w:tc>
        <w:tc>
          <w:tcPr>
            <w:tcW w:w="1017" w:type="dxa"/>
          </w:tcPr>
          <w:p w14:paraId="55A66AED" w14:textId="564C5910" w:rsidR="000C3FA6" w:rsidRPr="003E7CF3" w:rsidRDefault="00BF5B0A" w:rsidP="00F20BAE">
            <w:pPr>
              <w:rPr>
                <w:rFonts w:eastAsia="Arial" w:cs="Arial"/>
                <w:noProof/>
              </w:rPr>
            </w:pPr>
            <w:r>
              <w:rPr>
                <w:rFonts w:eastAsia="Arial" w:cs="Arial"/>
                <w:noProof/>
              </w:rPr>
              <w:t>Eis</w:t>
            </w:r>
          </w:p>
        </w:tc>
      </w:tr>
      <w:tr w:rsidR="000C3FA6" w:rsidRPr="000013C9" w14:paraId="3F33F01A" w14:textId="77777777" w:rsidTr="45C7CC47">
        <w:tc>
          <w:tcPr>
            <w:tcW w:w="661" w:type="dxa"/>
          </w:tcPr>
          <w:p w14:paraId="7CBD9C93" w14:textId="0F00C4E9" w:rsidR="000C3FA6" w:rsidRDefault="00D248B5" w:rsidP="00F20BAE">
            <w:pPr>
              <w:rPr>
                <w:noProof/>
              </w:rPr>
            </w:pPr>
            <w:r>
              <w:rPr>
                <w:noProof/>
              </w:rPr>
              <w:t>E3.11</w:t>
            </w:r>
          </w:p>
        </w:tc>
        <w:tc>
          <w:tcPr>
            <w:tcW w:w="7949" w:type="dxa"/>
          </w:tcPr>
          <w:p w14:paraId="112C9C74" w14:textId="5C7432B1" w:rsidR="000C3FA6" w:rsidRPr="003E7CF3" w:rsidRDefault="009D4888" w:rsidP="00F20BAE">
            <w:pPr>
              <w:rPr>
                <w:rFonts w:eastAsia="Calibri"/>
                <w:noProof/>
                <w:color w:val="000000" w:themeColor="text1"/>
                <w:szCs w:val="20"/>
              </w:rPr>
            </w:pPr>
            <w:r w:rsidRPr="009D4888">
              <w:rPr>
                <w:rFonts w:eastAsia="Calibri"/>
                <w:noProof/>
                <w:color w:val="000000" w:themeColor="text1"/>
                <w:szCs w:val="20"/>
              </w:rPr>
              <w:t xml:space="preserve">De door inschrijver genoemde tarieven en prijzen zijn all-in, in euro's en </w:t>
            </w:r>
            <w:r w:rsidRPr="006A22E8">
              <w:rPr>
                <w:rFonts w:eastAsia="Calibri"/>
                <w:noProof/>
                <w:color w:val="000000" w:themeColor="text1"/>
                <w:szCs w:val="20"/>
                <w:u w:val="single"/>
              </w:rPr>
              <w:t>inclusief</w:t>
            </w:r>
            <w:r w:rsidRPr="009D4888">
              <w:rPr>
                <w:rFonts w:eastAsia="Calibri"/>
                <w:noProof/>
                <w:color w:val="000000" w:themeColor="text1"/>
                <w:szCs w:val="20"/>
              </w:rPr>
              <w:t xml:space="preserve"> BTW.</w:t>
            </w:r>
          </w:p>
        </w:tc>
        <w:tc>
          <w:tcPr>
            <w:tcW w:w="1017" w:type="dxa"/>
          </w:tcPr>
          <w:p w14:paraId="777ADB17" w14:textId="4A01AD61" w:rsidR="000C3FA6" w:rsidRPr="003E7CF3" w:rsidRDefault="00BF5B0A" w:rsidP="00F20BAE">
            <w:pPr>
              <w:rPr>
                <w:rFonts w:eastAsia="Arial" w:cs="Arial"/>
                <w:noProof/>
              </w:rPr>
            </w:pPr>
            <w:r>
              <w:rPr>
                <w:rFonts w:eastAsia="Arial" w:cs="Arial"/>
                <w:noProof/>
              </w:rPr>
              <w:t>Eis</w:t>
            </w:r>
          </w:p>
        </w:tc>
      </w:tr>
      <w:tr w:rsidR="000C3FA6" w:rsidRPr="000013C9" w14:paraId="3E304B67" w14:textId="77777777" w:rsidTr="45C7CC47">
        <w:tc>
          <w:tcPr>
            <w:tcW w:w="661" w:type="dxa"/>
          </w:tcPr>
          <w:p w14:paraId="21567D2A" w14:textId="3D94B61C" w:rsidR="000C3FA6" w:rsidRDefault="00D248B5" w:rsidP="00F20BAE">
            <w:pPr>
              <w:rPr>
                <w:noProof/>
              </w:rPr>
            </w:pPr>
            <w:r>
              <w:rPr>
                <w:noProof/>
              </w:rPr>
              <w:t>E3.12</w:t>
            </w:r>
          </w:p>
        </w:tc>
        <w:tc>
          <w:tcPr>
            <w:tcW w:w="7949" w:type="dxa"/>
          </w:tcPr>
          <w:p w14:paraId="0E0C8077" w14:textId="6089717D" w:rsidR="000C3FA6" w:rsidRPr="003E7CF3" w:rsidRDefault="009D4888" w:rsidP="00F20BAE">
            <w:pPr>
              <w:rPr>
                <w:rFonts w:eastAsia="Calibri"/>
                <w:color w:val="000000" w:themeColor="text1"/>
              </w:rPr>
            </w:pPr>
            <w:r w:rsidRPr="3DA4E42C">
              <w:rPr>
                <w:rFonts w:eastAsia="Calibri"/>
                <w:color w:val="000000" w:themeColor="text1"/>
              </w:rPr>
              <w:t xml:space="preserve">Inschrijver vrijwaart aanbestedende dienst van eventuele aanspraken van Belastingdienst, bedrijfsvereniging en dergelijke. </w:t>
            </w:r>
          </w:p>
        </w:tc>
        <w:tc>
          <w:tcPr>
            <w:tcW w:w="1017" w:type="dxa"/>
          </w:tcPr>
          <w:p w14:paraId="10A8FE4B" w14:textId="3D6531AA" w:rsidR="000C3FA6" w:rsidRPr="003E7CF3" w:rsidRDefault="00BF5B0A" w:rsidP="00F20BAE">
            <w:pPr>
              <w:rPr>
                <w:rFonts w:eastAsia="Arial" w:cs="Arial"/>
                <w:noProof/>
              </w:rPr>
            </w:pPr>
            <w:r>
              <w:rPr>
                <w:rFonts w:eastAsia="Arial" w:cs="Arial"/>
                <w:noProof/>
              </w:rPr>
              <w:t>Eis</w:t>
            </w:r>
          </w:p>
        </w:tc>
      </w:tr>
      <w:tr w:rsidR="000C3FA6" w:rsidRPr="000013C9" w14:paraId="2A0510C1" w14:textId="77777777" w:rsidTr="45C7CC47">
        <w:tc>
          <w:tcPr>
            <w:tcW w:w="661" w:type="dxa"/>
          </w:tcPr>
          <w:p w14:paraId="4406B1B3" w14:textId="0A282D95" w:rsidR="000C3FA6" w:rsidRDefault="00D248B5" w:rsidP="00F20BAE">
            <w:pPr>
              <w:rPr>
                <w:noProof/>
              </w:rPr>
            </w:pPr>
            <w:r>
              <w:rPr>
                <w:noProof/>
              </w:rPr>
              <w:t>E3.13</w:t>
            </w:r>
          </w:p>
        </w:tc>
        <w:tc>
          <w:tcPr>
            <w:tcW w:w="7949" w:type="dxa"/>
          </w:tcPr>
          <w:p w14:paraId="4FDBF140" w14:textId="390FF14A" w:rsidR="000C3FA6" w:rsidRPr="003E7CF3" w:rsidRDefault="00BF5B0A" w:rsidP="00F20BAE">
            <w:pPr>
              <w:rPr>
                <w:rFonts w:eastAsia="Calibri"/>
                <w:noProof/>
                <w:color w:val="000000" w:themeColor="text1"/>
                <w:szCs w:val="20"/>
              </w:rPr>
            </w:pPr>
            <w:r w:rsidRPr="00BF5B0A">
              <w:rPr>
                <w:rFonts w:eastAsia="Calibri"/>
                <w:noProof/>
                <w:color w:val="000000" w:themeColor="text1"/>
                <w:szCs w:val="20"/>
              </w:rPr>
              <w:t>Bij het niet slagen van de verificatie wordt door de Inschr</w:t>
            </w:r>
            <w:r w:rsidR="00366974">
              <w:rPr>
                <w:rFonts w:eastAsia="Calibri"/>
                <w:noProof/>
                <w:color w:val="000000" w:themeColor="text1"/>
                <w:szCs w:val="20"/>
              </w:rPr>
              <w:t>i</w:t>
            </w:r>
            <w:r w:rsidRPr="00BF5B0A">
              <w:rPr>
                <w:rFonts w:eastAsia="Calibri"/>
                <w:noProof/>
                <w:color w:val="000000" w:themeColor="text1"/>
                <w:szCs w:val="20"/>
              </w:rPr>
              <w:t>jver geen licentie- en implementatiekosten of andere kosten gemaakt door inschrijver, in rekening gebracht. De medewerkerskosten, gemaakt door Aanbestedende dienst, zijn voor rekening van Aanbestedende dienst.</w:t>
            </w:r>
          </w:p>
        </w:tc>
        <w:tc>
          <w:tcPr>
            <w:tcW w:w="1017" w:type="dxa"/>
          </w:tcPr>
          <w:p w14:paraId="43C2FA31" w14:textId="6E2F0EE9" w:rsidR="000C3FA6" w:rsidRPr="003E7CF3" w:rsidRDefault="00BF5B0A" w:rsidP="00F20BAE">
            <w:pPr>
              <w:rPr>
                <w:rFonts w:eastAsia="Arial" w:cs="Arial"/>
                <w:noProof/>
              </w:rPr>
            </w:pPr>
            <w:r>
              <w:rPr>
                <w:rFonts w:eastAsia="Arial" w:cs="Arial"/>
                <w:noProof/>
              </w:rPr>
              <w:t>Eis</w:t>
            </w:r>
          </w:p>
        </w:tc>
      </w:tr>
      <w:tr w:rsidR="00BF5B0A" w:rsidRPr="000013C9" w14:paraId="1CCF9C84" w14:textId="77777777" w:rsidTr="45C7CC47">
        <w:tc>
          <w:tcPr>
            <w:tcW w:w="661" w:type="dxa"/>
          </w:tcPr>
          <w:p w14:paraId="5EBE56C4" w14:textId="0CA0A45E" w:rsidR="00BF5B0A" w:rsidRDefault="00D248B5" w:rsidP="00F20BAE">
            <w:pPr>
              <w:rPr>
                <w:noProof/>
              </w:rPr>
            </w:pPr>
            <w:r>
              <w:rPr>
                <w:noProof/>
              </w:rPr>
              <w:t>E3.14</w:t>
            </w:r>
          </w:p>
        </w:tc>
        <w:tc>
          <w:tcPr>
            <w:tcW w:w="7949" w:type="dxa"/>
          </w:tcPr>
          <w:p w14:paraId="47137BD6" w14:textId="1A751E10" w:rsidR="00BF5B0A" w:rsidRPr="00BF5B0A" w:rsidRDefault="00BF5B0A" w:rsidP="00F20BAE">
            <w:pPr>
              <w:rPr>
                <w:rFonts w:eastAsia="Calibri" w:cs="Arial"/>
                <w:color w:val="000000" w:themeColor="text1"/>
                <w:szCs w:val="20"/>
              </w:rPr>
            </w:pPr>
            <w:r w:rsidRPr="15655198">
              <w:rPr>
                <w:rFonts w:eastAsia="Arial" w:cs="Arial"/>
                <w:color w:val="000000" w:themeColor="text1"/>
                <w:szCs w:val="20"/>
              </w:rPr>
              <w:t xml:space="preserve">Prijswijzigingen kunnen niet eerder worden doorgevoerd dan </w:t>
            </w:r>
            <w:r w:rsidR="75911D9A" w:rsidRPr="15655198">
              <w:rPr>
                <w:rFonts w:eastAsia="Arial" w:cs="Arial"/>
                <w:color w:val="000000" w:themeColor="text1"/>
                <w:szCs w:val="20"/>
              </w:rPr>
              <w:t>4</w:t>
            </w:r>
            <w:r w:rsidRPr="15655198">
              <w:rPr>
                <w:rFonts w:eastAsia="Arial" w:cs="Arial"/>
                <w:color w:val="000000" w:themeColor="text1"/>
                <w:szCs w:val="20"/>
              </w:rPr>
              <w:t xml:space="preserve"> jaar na de start van de overeenkomst en zijn o.b.v. </w:t>
            </w:r>
            <w:r w:rsidR="75911D9A" w:rsidRPr="15655198">
              <w:rPr>
                <w:rFonts w:eastAsia="Arial" w:cs="Arial"/>
                <w:color w:val="000000" w:themeColor="text1"/>
                <w:szCs w:val="20"/>
              </w:rPr>
              <w:t xml:space="preserve">de CBS- prijsindex reeks ‘Consumentenprijzen Alle bestedingen (2015 = 100)’, te beginnen op 1 </w:t>
            </w:r>
            <w:r w:rsidR="0DF01EA7" w:rsidRPr="15655198">
              <w:rPr>
                <w:rFonts w:eastAsia="Arial" w:cs="Arial"/>
                <w:color w:val="000000" w:themeColor="text1"/>
                <w:szCs w:val="20"/>
              </w:rPr>
              <w:t xml:space="preserve">februari </w:t>
            </w:r>
            <w:r w:rsidR="75911D9A" w:rsidRPr="15655198">
              <w:rPr>
                <w:rFonts w:eastAsia="Arial" w:cs="Arial"/>
                <w:color w:val="000000" w:themeColor="text1"/>
                <w:szCs w:val="20"/>
              </w:rPr>
              <w:t xml:space="preserve">2026. De basis hiervoor vormt het jaarmutatiecijfer van dit prijsindexcijfer van het jaar voorafgaand aan het verlengingsjaar.  </w:t>
            </w:r>
          </w:p>
        </w:tc>
        <w:tc>
          <w:tcPr>
            <w:tcW w:w="1017" w:type="dxa"/>
          </w:tcPr>
          <w:p w14:paraId="5182AA64" w14:textId="1E5BFDC7" w:rsidR="00BF5B0A" w:rsidRPr="003E7CF3" w:rsidRDefault="00BF5B0A" w:rsidP="00F20BAE">
            <w:pPr>
              <w:rPr>
                <w:rFonts w:eastAsia="Arial" w:cs="Arial"/>
                <w:noProof/>
              </w:rPr>
            </w:pPr>
            <w:r>
              <w:rPr>
                <w:rFonts w:eastAsia="Arial" w:cs="Arial"/>
                <w:noProof/>
              </w:rPr>
              <w:t>Eis</w:t>
            </w:r>
          </w:p>
        </w:tc>
      </w:tr>
      <w:tr w:rsidR="57D23ED3" w14:paraId="00BAD098" w14:textId="77777777" w:rsidTr="45C7CC47">
        <w:tc>
          <w:tcPr>
            <w:tcW w:w="773" w:type="dxa"/>
          </w:tcPr>
          <w:p w14:paraId="5696FE6A" w14:textId="33ADA4DD" w:rsidR="08F897F9" w:rsidRDefault="00D248B5" w:rsidP="57D23ED3">
            <w:pPr>
              <w:rPr>
                <w:noProof/>
              </w:rPr>
            </w:pPr>
            <w:r>
              <w:rPr>
                <w:noProof/>
              </w:rPr>
              <w:t>E3.15</w:t>
            </w:r>
          </w:p>
        </w:tc>
        <w:tc>
          <w:tcPr>
            <w:tcW w:w="7847" w:type="dxa"/>
          </w:tcPr>
          <w:p w14:paraId="1BF9ACEC" w14:textId="330AB5A9" w:rsidR="08F897F9" w:rsidRDefault="08F897F9" w:rsidP="57D23ED3">
            <w:pPr>
              <w:rPr>
                <w:rFonts w:eastAsia="Calibri"/>
                <w:noProof/>
                <w:color w:val="000000" w:themeColor="text1"/>
              </w:rPr>
            </w:pPr>
            <w:r w:rsidRPr="57D23ED3">
              <w:rPr>
                <w:rFonts w:eastAsia="Calibri"/>
                <w:noProof/>
                <w:color w:val="000000" w:themeColor="text1"/>
              </w:rPr>
              <w:t xml:space="preserve">Facturen worden uitsluitend digitaal verzonden als XML factuur naar emailadres </w:t>
            </w:r>
            <w:hyperlink r:id="rId11">
              <w:r w:rsidRPr="57D23ED3">
                <w:rPr>
                  <w:rStyle w:val="Hyperlink"/>
                  <w:rFonts w:eastAsia="Calibri"/>
                  <w:noProof/>
                </w:rPr>
                <w:t>crediteuren@albeda.nl</w:t>
              </w:r>
            </w:hyperlink>
            <w:r w:rsidRPr="57D23ED3">
              <w:rPr>
                <w:rFonts w:eastAsia="Calibri"/>
                <w:noProof/>
                <w:color w:val="000000" w:themeColor="text1"/>
              </w:rPr>
              <w:t>.</w:t>
            </w:r>
          </w:p>
        </w:tc>
        <w:tc>
          <w:tcPr>
            <w:tcW w:w="1007" w:type="dxa"/>
          </w:tcPr>
          <w:p w14:paraId="1264B1AA" w14:textId="2FCBFC88" w:rsidR="57D23ED3" w:rsidRDefault="009E1AD0" w:rsidP="57D23ED3">
            <w:pPr>
              <w:rPr>
                <w:rFonts w:eastAsia="Arial" w:cs="Arial"/>
                <w:noProof/>
              </w:rPr>
            </w:pPr>
            <w:r>
              <w:rPr>
                <w:rFonts w:eastAsia="Arial" w:cs="Arial"/>
                <w:noProof/>
              </w:rPr>
              <w:t>Eis</w:t>
            </w:r>
          </w:p>
        </w:tc>
      </w:tr>
      <w:tr w:rsidR="57D23ED3" w14:paraId="62C409E8" w14:textId="77777777" w:rsidTr="45C7CC47">
        <w:tc>
          <w:tcPr>
            <w:tcW w:w="773" w:type="dxa"/>
          </w:tcPr>
          <w:p w14:paraId="3FA58EAD" w14:textId="456C62A9" w:rsidR="57D23ED3" w:rsidRPr="00265ABF" w:rsidRDefault="00D248B5" w:rsidP="57D23ED3">
            <w:pPr>
              <w:rPr>
                <w:noProof/>
              </w:rPr>
            </w:pPr>
            <w:r w:rsidRPr="00265ABF">
              <w:rPr>
                <w:noProof/>
              </w:rPr>
              <w:t>E3.16</w:t>
            </w:r>
          </w:p>
        </w:tc>
        <w:tc>
          <w:tcPr>
            <w:tcW w:w="7847" w:type="dxa"/>
          </w:tcPr>
          <w:p w14:paraId="0086D9B8" w14:textId="3CC1C4FE" w:rsidR="57D23ED3" w:rsidRPr="00265ABF" w:rsidRDefault="00D248B5" w:rsidP="57D23ED3">
            <w:pPr>
              <w:rPr>
                <w:rFonts w:eastAsia="Arial" w:cs="Arial"/>
                <w:sz w:val="22"/>
              </w:rPr>
            </w:pPr>
            <w:r w:rsidRPr="00265ABF">
              <w:rPr>
                <w:rFonts w:eastAsia="Arial" w:cs="Arial"/>
                <w:szCs w:val="20"/>
              </w:rPr>
              <w:t>De kosten van de TAP-straat zijn opgenomen als onderdeel van de totale implementatiekosten</w:t>
            </w:r>
            <w:r w:rsidR="003B536E" w:rsidRPr="00265ABF">
              <w:rPr>
                <w:rFonts w:eastAsia="Arial" w:cs="Arial"/>
                <w:szCs w:val="20"/>
              </w:rPr>
              <w:t>.</w:t>
            </w:r>
          </w:p>
        </w:tc>
        <w:tc>
          <w:tcPr>
            <w:tcW w:w="1007" w:type="dxa"/>
          </w:tcPr>
          <w:p w14:paraId="797C9B1F" w14:textId="3E4A6ABF" w:rsidR="57D23ED3" w:rsidRPr="00265ABF" w:rsidRDefault="00D248B5" w:rsidP="57D23ED3">
            <w:pPr>
              <w:rPr>
                <w:rFonts w:eastAsia="Arial" w:cs="Arial"/>
                <w:noProof/>
              </w:rPr>
            </w:pPr>
            <w:r w:rsidRPr="00265ABF">
              <w:rPr>
                <w:rFonts w:eastAsia="Arial" w:cs="Arial"/>
                <w:noProof/>
              </w:rPr>
              <w:t>Eis</w:t>
            </w:r>
          </w:p>
        </w:tc>
      </w:tr>
      <w:tr w:rsidR="3DA4E42C" w14:paraId="06284DF6" w14:textId="77777777" w:rsidTr="45C7CC47">
        <w:tc>
          <w:tcPr>
            <w:tcW w:w="773" w:type="dxa"/>
          </w:tcPr>
          <w:p w14:paraId="037F43A5" w14:textId="735A85B9" w:rsidR="3DA4E42C" w:rsidRPr="00265ABF" w:rsidRDefault="003B536E" w:rsidP="3DA4E42C">
            <w:pPr>
              <w:rPr>
                <w:rFonts w:eastAsia="Arial" w:cs="Arial"/>
              </w:rPr>
            </w:pPr>
            <w:r w:rsidRPr="55A85D8A">
              <w:rPr>
                <w:rFonts w:eastAsia="Arial" w:cs="Arial"/>
              </w:rPr>
              <w:t>E3.17</w:t>
            </w:r>
          </w:p>
        </w:tc>
        <w:tc>
          <w:tcPr>
            <w:tcW w:w="7847" w:type="dxa"/>
          </w:tcPr>
          <w:p w14:paraId="617726E8" w14:textId="52D3607C" w:rsidR="3DA4E42C" w:rsidRPr="00265ABF" w:rsidRDefault="003C7B76" w:rsidP="3DA4E42C">
            <w:pPr>
              <w:rPr>
                <w:rFonts w:eastAsia="Arial" w:cs="Arial"/>
              </w:rPr>
            </w:pPr>
            <w:r w:rsidRPr="55A85D8A">
              <w:rPr>
                <w:rFonts w:eastAsia="Arial" w:cs="Arial"/>
              </w:rPr>
              <w:t>De TAP</w:t>
            </w:r>
            <w:r w:rsidR="006F1881" w:rsidRPr="55A85D8A">
              <w:rPr>
                <w:rFonts w:eastAsia="Arial" w:cs="Arial"/>
              </w:rPr>
              <w:t>-straat</w:t>
            </w:r>
            <w:r w:rsidRPr="55A85D8A">
              <w:rPr>
                <w:rFonts w:eastAsia="Arial" w:cs="Arial"/>
              </w:rPr>
              <w:t xml:space="preserve"> is </w:t>
            </w:r>
            <w:r w:rsidR="006F1881" w:rsidRPr="55A85D8A">
              <w:rPr>
                <w:rFonts w:eastAsia="Arial" w:cs="Arial"/>
              </w:rPr>
              <w:t xml:space="preserve">na implementatie </w:t>
            </w:r>
            <w:r w:rsidR="003B536E" w:rsidRPr="55A85D8A">
              <w:rPr>
                <w:rFonts w:eastAsia="Arial" w:cs="Arial"/>
              </w:rPr>
              <w:t>beschikbaar gedurende de contractperiode</w:t>
            </w:r>
            <w:r w:rsidR="006F1881" w:rsidRPr="55A85D8A">
              <w:rPr>
                <w:rFonts w:eastAsia="Arial" w:cs="Arial"/>
              </w:rPr>
              <w:t xml:space="preserve"> en verdisconteerd in de licentieprijs per student. </w:t>
            </w:r>
          </w:p>
        </w:tc>
        <w:tc>
          <w:tcPr>
            <w:tcW w:w="1007" w:type="dxa"/>
          </w:tcPr>
          <w:p w14:paraId="5AB28F1E" w14:textId="61BD36CE" w:rsidR="3DA4E42C" w:rsidRPr="00265ABF" w:rsidRDefault="006F1881" w:rsidP="3DA4E42C">
            <w:pPr>
              <w:rPr>
                <w:rFonts w:eastAsia="Arial" w:cs="Arial"/>
                <w:noProof/>
              </w:rPr>
            </w:pPr>
            <w:r w:rsidRPr="00265ABF">
              <w:rPr>
                <w:rFonts w:eastAsia="Arial" w:cs="Arial"/>
                <w:noProof/>
              </w:rPr>
              <w:t>Eis</w:t>
            </w:r>
          </w:p>
        </w:tc>
      </w:tr>
      <w:tr w:rsidR="3DA4E42C" w14:paraId="4BD33AE1" w14:textId="77777777" w:rsidTr="45C7CC47">
        <w:tc>
          <w:tcPr>
            <w:tcW w:w="773" w:type="dxa"/>
          </w:tcPr>
          <w:p w14:paraId="17E90611" w14:textId="5AD2AEBC" w:rsidR="3DA4E42C" w:rsidRDefault="32BDCDA7" w:rsidP="3DA4E42C">
            <w:pPr>
              <w:rPr>
                <w:rFonts w:eastAsia="Arial" w:cs="Arial"/>
              </w:rPr>
            </w:pPr>
            <w:r w:rsidRPr="55A85D8A">
              <w:rPr>
                <w:rFonts w:eastAsia="Arial" w:cs="Arial"/>
                <w:noProof/>
              </w:rPr>
              <w:t>E3.18</w:t>
            </w:r>
          </w:p>
        </w:tc>
        <w:tc>
          <w:tcPr>
            <w:tcW w:w="7847" w:type="dxa"/>
          </w:tcPr>
          <w:p w14:paraId="1935C4E2" w14:textId="40774901" w:rsidR="3DA4E42C" w:rsidRDefault="32BDCDA7" w:rsidP="3DA4E42C">
            <w:pPr>
              <w:rPr>
                <w:rFonts w:eastAsia="Arial" w:cs="Arial"/>
                <w:color w:val="000000" w:themeColor="text1"/>
              </w:rPr>
            </w:pPr>
            <w:r w:rsidRPr="55A85D8A">
              <w:rPr>
                <w:rFonts w:eastAsia="Arial" w:cs="Arial"/>
                <w:noProof/>
                <w:color w:val="000000" w:themeColor="text1"/>
              </w:rPr>
              <w:t>In de prijs is opgenomen het bouwen en onderhouden van de koppelingen benoemd in bijlage 10, technische koppelingen, behalve</w:t>
            </w:r>
            <w:r w:rsidR="5D6CE8C1" w:rsidRPr="55A85D8A">
              <w:rPr>
                <w:rFonts w:eastAsia="Arial" w:cs="Arial"/>
                <w:noProof/>
                <w:color w:val="000000" w:themeColor="text1"/>
              </w:rPr>
              <w:t>:</w:t>
            </w:r>
            <w:r w:rsidRPr="55A85D8A">
              <w:rPr>
                <w:rFonts w:eastAsia="Arial" w:cs="Arial"/>
                <w:noProof/>
                <w:color w:val="000000" w:themeColor="text1"/>
              </w:rPr>
              <w:t xml:space="preserve"> nr. 3</w:t>
            </w:r>
            <w:r w:rsidR="3899D90F" w:rsidRPr="55A85D8A">
              <w:rPr>
                <w:rFonts w:eastAsia="Arial" w:cs="Arial"/>
                <w:noProof/>
                <w:color w:val="000000" w:themeColor="text1"/>
              </w:rPr>
              <w:t xml:space="preserve"> Uitwisseling</w:t>
            </w:r>
            <w:r w:rsidRPr="55A85D8A">
              <w:rPr>
                <w:rFonts w:eastAsia="Arial" w:cs="Arial"/>
                <w:noProof/>
                <w:color w:val="000000" w:themeColor="text1"/>
              </w:rPr>
              <w:t xml:space="preserve"> Toetsresultaten, 8a </w:t>
            </w:r>
            <w:r w:rsidR="41AEC4D0" w:rsidRPr="55A85D8A">
              <w:rPr>
                <w:rFonts w:eastAsia="Arial" w:cs="Arial"/>
                <w:noProof/>
                <w:color w:val="000000" w:themeColor="text1"/>
              </w:rPr>
              <w:t xml:space="preserve">Studiebegeleidingsdashboard en 8b Learning analytics. </w:t>
            </w:r>
          </w:p>
        </w:tc>
        <w:tc>
          <w:tcPr>
            <w:tcW w:w="1007" w:type="dxa"/>
          </w:tcPr>
          <w:p w14:paraId="68EF9D79" w14:textId="5F158A3B" w:rsidR="3DA4E42C" w:rsidRDefault="3DA4E42C" w:rsidP="55A85D8A">
            <w:pPr>
              <w:rPr>
                <w:rFonts w:eastAsia="Arial" w:cs="Arial"/>
                <w:noProof/>
              </w:rPr>
            </w:pPr>
          </w:p>
          <w:p w14:paraId="4C4D4F3B" w14:textId="49C60E89" w:rsidR="3DA4E42C" w:rsidRDefault="41AEC4D0" w:rsidP="3DA4E42C">
            <w:pPr>
              <w:rPr>
                <w:rFonts w:eastAsia="Arial" w:cs="Arial"/>
                <w:szCs w:val="20"/>
              </w:rPr>
            </w:pPr>
            <w:r w:rsidRPr="55A85D8A">
              <w:rPr>
                <w:rFonts w:eastAsia="Arial" w:cs="Arial"/>
                <w:noProof/>
                <w:szCs w:val="20"/>
              </w:rPr>
              <w:t>Eis</w:t>
            </w:r>
          </w:p>
        </w:tc>
      </w:tr>
      <w:tr w:rsidR="3DA4E42C" w14:paraId="54ADAE35" w14:textId="77777777" w:rsidTr="45C7CC47">
        <w:tc>
          <w:tcPr>
            <w:tcW w:w="773" w:type="dxa"/>
          </w:tcPr>
          <w:p w14:paraId="484A3C95" w14:textId="6EE39EB2" w:rsidR="3DA4E42C" w:rsidRDefault="20AD9C47" w:rsidP="3DA4E42C">
            <w:pPr>
              <w:rPr>
                <w:noProof/>
              </w:rPr>
            </w:pPr>
            <w:r w:rsidRPr="55A85D8A">
              <w:rPr>
                <w:noProof/>
              </w:rPr>
              <w:t>E3.19</w:t>
            </w:r>
          </w:p>
        </w:tc>
        <w:tc>
          <w:tcPr>
            <w:tcW w:w="7847" w:type="dxa"/>
          </w:tcPr>
          <w:p w14:paraId="0829187A" w14:textId="55888531" w:rsidR="3DA4E42C" w:rsidRDefault="7A8C7347" w:rsidP="3DA4E42C">
            <w:pPr>
              <w:rPr>
                <w:rFonts w:eastAsia="Arial" w:cs="Arial"/>
                <w:color w:val="000000" w:themeColor="text1"/>
              </w:rPr>
            </w:pPr>
            <w:r w:rsidRPr="55A85D8A">
              <w:rPr>
                <w:rFonts w:eastAsia="Arial" w:cs="Arial"/>
                <w:noProof/>
                <w:color w:val="000000" w:themeColor="text1"/>
              </w:rPr>
              <w:t>Het staat Albeda vrij om d</w:t>
            </w:r>
            <w:r w:rsidR="20AD9C47" w:rsidRPr="55A85D8A">
              <w:rPr>
                <w:rFonts w:eastAsia="Arial" w:cs="Arial"/>
                <w:noProof/>
                <w:color w:val="000000" w:themeColor="text1"/>
              </w:rPr>
              <w:t xml:space="preserve">e </w:t>
            </w:r>
            <w:r w:rsidR="74AA0F05" w:rsidRPr="55A85D8A">
              <w:rPr>
                <w:rFonts w:eastAsia="Arial" w:cs="Arial"/>
                <w:noProof/>
                <w:color w:val="000000" w:themeColor="text1"/>
              </w:rPr>
              <w:t xml:space="preserve">ondersteuning </w:t>
            </w:r>
            <w:r w:rsidR="20AD9C47" w:rsidRPr="55A85D8A">
              <w:rPr>
                <w:rFonts w:eastAsia="Arial" w:cs="Arial"/>
                <w:noProof/>
                <w:color w:val="000000" w:themeColor="text1"/>
              </w:rPr>
              <w:t xml:space="preserve">bij het bouwen van de koppelingen, </w:t>
            </w:r>
            <w:r w:rsidR="360529D4" w:rsidRPr="55A85D8A">
              <w:rPr>
                <w:rFonts w:eastAsia="Arial" w:cs="Arial"/>
                <w:noProof/>
                <w:color w:val="000000" w:themeColor="text1"/>
              </w:rPr>
              <w:t xml:space="preserve">onderdeel </w:t>
            </w:r>
            <w:r w:rsidR="20AD9C47" w:rsidRPr="55A85D8A">
              <w:rPr>
                <w:rFonts w:eastAsia="Arial" w:cs="Arial"/>
                <w:noProof/>
                <w:color w:val="000000" w:themeColor="text1"/>
              </w:rPr>
              <w:t xml:space="preserve">A4 van het prijzenblad, </w:t>
            </w:r>
            <w:r w:rsidR="18876BA6" w:rsidRPr="55A85D8A">
              <w:rPr>
                <w:rFonts w:eastAsia="Arial" w:cs="Arial"/>
                <w:noProof/>
                <w:color w:val="000000" w:themeColor="text1"/>
              </w:rPr>
              <w:t>op andere wijze te laten invullen</w:t>
            </w:r>
            <w:r w:rsidR="6DEDB0EB" w:rsidRPr="55A85D8A">
              <w:rPr>
                <w:rFonts w:eastAsia="Arial" w:cs="Arial"/>
                <w:noProof/>
                <w:color w:val="000000" w:themeColor="text1"/>
              </w:rPr>
              <w:t xml:space="preserve">. De desbetreffende kosten worden dan niet in rekening gebracht bij Albeda. </w:t>
            </w:r>
          </w:p>
        </w:tc>
        <w:tc>
          <w:tcPr>
            <w:tcW w:w="1007" w:type="dxa"/>
          </w:tcPr>
          <w:p w14:paraId="56FB80C1" w14:textId="6852A807" w:rsidR="3DA4E42C" w:rsidRDefault="6DEDB0EB" w:rsidP="3DA4E42C">
            <w:pPr>
              <w:rPr>
                <w:rFonts w:eastAsia="Arial" w:cs="Arial"/>
                <w:noProof/>
              </w:rPr>
            </w:pPr>
            <w:r w:rsidRPr="55A85D8A">
              <w:rPr>
                <w:rFonts w:eastAsia="Arial" w:cs="Arial"/>
                <w:noProof/>
              </w:rPr>
              <w:t>Eis</w:t>
            </w:r>
          </w:p>
        </w:tc>
      </w:tr>
    </w:tbl>
    <w:p w14:paraId="446502F7" w14:textId="62F44B15" w:rsidR="00B8749B" w:rsidRPr="006933B7" w:rsidRDefault="00B8749B" w:rsidP="00280F96"/>
    <w:sectPr w:rsidR="00B8749B" w:rsidRPr="006933B7" w:rsidSect="00644BBB">
      <w:headerReference w:type="default" r:id="rId12"/>
      <w:footerReference w:type="default" r:id="rId13"/>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16F93" w14:textId="77777777" w:rsidR="00FA6301" w:rsidRDefault="00FA6301" w:rsidP="005A64FC">
      <w:pPr>
        <w:spacing w:after="0" w:line="240" w:lineRule="auto"/>
      </w:pPr>
      <w:r>
        <w:separator/>
      </w:r>
    </w:p>
  </w:endnote>
  <w:endnote w:type="continuationSeparator" w:id="0">
    <w:p w14:paraId="0AA19357" w14:textId="77777777" w:rsidR="00FA6301" w:rsidRDefault="00FA6301" w:rsidP="005A64FC">
      <w:pPr>
        <w:spacing w:after="0" w:line="240" w:lineRule="auto"/>
      </w:pPr>
      <w:r>
        <w:continuationSeparator/>
      </w:r>
    </w:p>
  </w:endnote>
  <w:endnote w:type="continuationNotice" w:id="1">
    <w:p w14:paraId="143452CE" w14:textId="77777777" w:rsidR="00FA6301" w:rsidRDefault="00FA63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46E8" w14:textId="59390EAB" w:rsidR="00C26D4C" w:rsidRPr="00644BBB" w:rsidRDefault="08E7F521" w:rsidP="00644BBB">
    <w:pPr>
      <w:pStyle w:val="Voettekst"/>
    </w:pPr>
    <w:r>
      <w:rPr>
        <w:noProof/>
      </w:rPr>
      <w:drawing>
        <wp:inline distT="0" distB="0" distL="0" distR="0" wp14:anchorId="5E0568DF" wp14:editId="45759905">
          <wp:extent cx="5760720" cy="1121410"/>
          <wp:effectExtent l="0" t="0" r="0" b="2540"/>
          <wp:docPr id="2" name="Afbeeld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6"/>
                  <pic:cNvPicPr/>
                </pic:nvPicPr>
                <pic:blipFill>
                  <a:blip r:embed="rId1">
                    <a:extLst>
                      <a:ext uri="{28A0092B-C50C-407E-A947-70E740481C1C}">
                        <a14:useLocalDpi xmlns:a14="http://schemas.microsoft.com/office/drawing/2010/main" val="0"/>
                      </a:ext>
                    </a:extLst>
                  </a:blip>
                  <a:stretch>
                    <a:fillRect/>
                  </a:stretch>
                </pic:blipFill>
                <pic:spPr>
                  <a:xfrm>
                    <a:off x="0" y="0"/>
                    <a:ext cx="5760720" cy="1121410"/>
                  </a:xfrm>
                  <a:prstGeom prst="rect">
                    <a:avLst/>
                  </a:prstGeom>
                </pic:spPr>
              </pic:pic>
            </a:graphicData>
          </a:graphic>
        </wp:inline>
      </w:drawing>
    </w:r>
    <w:r w:rsidR="22A6371A">
      <w:fldChar w:fldCharType="begin"/>
    </w:r>
    <w:r w:rsidR="22A6371A">
      <w:instrText>PAGE   \* MERGEFORMAT</w:instrText>
    </w:r>
    <w:r w:rsidR="22A6371A">
      <w:fldChar w:fldCharType="separate"/>
    </w:r>
    <w:r>
      <w:t>1</w:t>
    </w:r>
    <w:r w:rsidR="22A637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C4521" w14:textId="77777777" w:rsidR="00FA6301" w:rsidRDefault="00FA6301" w:rsidP="005A64FC">
      <w:pPr>
        <w:spacing w:after="0" w:line="240" w:lineRule="auto"/>
      </w:pPr>
      <w:r>
        <w:separator/>
      </w:r>
    </w:p>
  </w:footnote>
  <w:footnote w:type="continuationSeparator" w:id="0">
    <w:p w14:paraId="663BE96A" w14:textId="77777777" w:rsidR="00FA6301" w:rsidRDefault="00FA6301" w:rsidP="005A64FC">
      <w:pPr>
        <w:spacing w:after="0" w:line="240" w:lineRule="auto"/>
      </w:pPr>
      <w:r>
        <w:continuationSeparator/>
      </w:r>
    </w:p>
  </w:footnote>
  <w:footnote w:type="continuationNotice" w:id="1">
    <w:p w14:paraId="102B08D7" w14:textId="77777777" w:rsidR="00FA6301" w:rsidRDefault="00FA63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FBC4" w14:textId="77777777" w:rsidR="00644BBB" w:rsidRDefault="005A64FC">
    <w:pPr>
      <w:pStyle w:val="Koptekst"/>
    </w:pPr>
    <w:r>
      <w:rPr>
        <w:noProof/>
        <w:lang w:eastAsia="nl-NL"/>
      </w:rPr>
      <w:drawing>
        <wp:anchor distT="0" distB="0" distL="114300" distR="114300" simplePos="0" relativeHeight="251658240" behindDoc="0" locked="0" layoutInCell="1" allowOverlap="1" wp14:anchorId="4D2F6FE2" wp14:editId="2FE42252">
          <wp:simplePos x="0" y="0"/>
          <wp:positionH relativeFrom="column">
            <wp:posOffset>0</wp:posOffset>
          </wp:positionH>
          <wp:positionV relativeFrom="paragraph">
            <wp:posOffset>0</wp:posOffset>
          </wp:positionV>
          <wp:extent cx="6505200" cy="878400"/>
          <wp:effectExtent l="0" t="0" r="0" b="0"/>
          <wp:wrapTopAndBottom/>
          <wp:docPr id="1"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3B26"/>
    <w:multiLevelType w:val="hybridMultilevel"/>
    <w:tmpl w:val="89062F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9D4C51"/>
    <w:multiLevelType w:val="hybridMultilevel"/>
    <w:tmpl w:val="F364D40E"/>
    <w:lvl w:ilvl="0" w:tplc="0413000F">
      <w:start w:val="1"/>
      <w:numFmt w:val="decimal"/>
      <w:lvlText w:val="%1."/>
      <w:lvlJc w:val="left"/>
      <w:pPr>
        <w:ind w:left="360" w:hanging="360"/>
      </w:pPr>
      <w:rPr>
        <w:rFonts w:hint="default"/>
      </w:rPr>
    </w:lvl>
    <w:lvl w:ilvl="1" w:tplc="9860388C">
      <w:start w:val="25"/>
      <w:numFmt w:val="bullet"/>
      <w:lvlText w:val="-"/>
      <w:lvlJc w:val="left"/>
      <w:pPr>
        <w:ind w:left="1176" w:hanging="456"/>
      </w:pPr>
      <w:rPr>
        <w:rFonts w:ascii="Arial" w:eastAsiaTheme="minorHAnsi"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DAF3DD6"/>
    <w:multiLevelType w:val="multilevel"/>
    <w:tmpl w:val="A9244F2A"/>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4."/>
      <w:lvlJc w:val="left"/>
      <w:pPr>
        <w:ind w:left="1021" w:hanging="1021"/>
      </w:pPr>
      <w:rPr>
        <w:rFonts w:hint="default"/>
      </w:rPr>
    </w:lvl>
    <w:lvl w:ilvl="4">
      <w:start w:val="1"/>
      <w:numFmt w:val="lowerLetter"/>
      <w:lvlText w:val="%5."/>
      <w:lvlJc w:val="left"/>
      <w:pPr>
        <w:ind w:left="1021" w:hanging="1021"/>
      </w:pPr>
      <w:rPr>
        <w:rFonts w:hint="default"/>
      </w:rPr>
    </w:lvl>
    <w:lvl w:ilvl="5">
      <w:start w:val="1"/>
      <w:numFmt w:val="lowerRoman"/>
      <w:lvlText w:val="%6."/>
      <w:lvlJc w:val="right"/>
      <w:pPr>
        <w:ind w:left="1021" w:hanging="1021"/>
      </w:pPr>
      <w:rPr>
        <w:rFonts w:hint="default"/>
      </w:rPr>
    </w:lvl>
    <w:lvl w:ilvl="6">
      <w:start w:val="1"/>
      <w:numFmt w:val="decimal"/>
      <w:lvlText w:val="%7."/>
      <w:lvlJc w:val="left"/>
      <w:pPr>
        <w:ind w:left="1021" w:hanging="1021"/>
      </w:pPr>
      <w:rPr>
        <w:rFonts w:hint="default"/>
      </w:rPr>
    </w:lvl>
    <w:lvl w:ilvl="7">
      <w:start w:val="1"/>
      <w:numFmt w:val="lowerLetter"/>
      <w:lvlText w:val="%8."/>
      <w:lvlJc w:val="left"/>
      <w:pPr>
        <w:ind w:left="1021" w:hanging="1021"/>
      </w:pPr>
      <w:rPr>
        <w:rFonts w:hint="default"/>
      </w:rPr>
    </w:lvl>
    <w:lvl w:ilvl="8">
      <w:start w:val="1"/>
      <w:numFmt w:val="lowerRoman"/>
      <w:lvlText w:val="%9."/>
      <w:lvlJc w:val="right"/>
      <w:pPr>
        <w:ind w:left="1021" w:hanging="1021"/>
      </w:pPr>
      <w:rPr>
        <w:rFonts w:hint="default"/>
      </w:rPr>
    </w:lvl>
  </w:abstractNum>
  <w:abstractNum w:abstractNumId="3" w15:restartNumberingAfterBreak="0">
    <w:nsid w:val="3034001E"/>
    <w:multiLevelType w:val="hybridMultilevel"/>
    <w:tmpl w:val="37C6FFD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F8B6DCF"/>
    <w:multiLevelType w:val="hybridMultilevel"/>
    <w:tmpl w:val="B77466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02751A1"/>
    <w:multiLevelType w:val="hybridMultilevel"/>
    <w:tmpl w:val="9556A046"/>
    <w:lvl w:ilvl="0" w:tplc="04130001">
      <w:start w:val="1"/>
      <w:numFmt w:val="bullet"/>
      <w:lvlText w:val=""/>
      <w:lvlJc w:val="left"/>
      <w:pPr>
        <w:ind w:left="772" w:hanging="360"/>
      </w:pPr>
      <w:rPr>
        <w:rFonts w:ascii="Symbol" w:hAnsi="Symbol" w:hint="default"/>
      </w:rPr>
    </w:lvl>
    <w:lvl w:ilvl="1" w:tplc="04130003" w:tentative="1">
      <w:start w:val="1"/>
      <w:numFmt w:val="bullet"/>
      <w:lvlText w:val="o"/>
      <w:lvlJc w:val="left"/>
      <w:pPr>
        <w:ind w:left="1492" w:hanging="360"/>
      </w:pPr>
      <w:rPr>
        <w:rFonts w:ascii="Courier New" w:hAnsi="Courier New" w:cs="Courier New" w:hint="default"/>
      </w:rPr>
    </w:lvl>
    <w:lvl w:ilvl="2" w:tplc="04130005" w:tentative="1">
      <w:start w:val="1"/>
      <w:numFmt w:val="bullet"/>
      <w:lvlText w:val=""/>
      <w:lvlJc w:val="left"/>
      <w:pPr>
        <w:ind w:left="2212" w:hanging="360"/>
      </w:pPr>
      <w:rPr>
        <w:rFonts w:ascii="Wingdings" w:hAnsi="Wingdings" w:hint="default"/>
      </w:rPr>
    </w:lvl>
    <w:lvl w:ilvl="3" w:tplc="04130001" w:tentative="1">
      <w:start w:val="1"/>
      <w:numFmt w:val="bullet"/>
      <w:lvlText w:val=""/>
      <w:lvlJc w:val="left"/>
      <w:pPr>
        <w:ind w:left="2932" w:hanging="360"/>
      </w:pPr>
      <w:rPr>
        <w:rFonts w:ascii="Symbol" w:hAnsi="Symbol" w:hint="default"/>
      </w:rPr>
    </w:lvl>
    <w:lvl w:ilvl="4" w:tplc="04130003" w:tentative="1">
      <w:start w:val="1"/>
      <w:numFmt w:val="bullet"/>
      <w:lvlText w:val="o"/>
      <w:lvlJc w:val="left"/>
      <w:pPr>
        <w:ind w:left="3652" w:hanging="360"/>
      </w:pPr>
      <w:rPr>
        <w:rFonts w:ascii="Courier New" w:hAnsi="Courier New" w:cs="Courier New" w:hint="default"/>
      </w:rPr>
    </w:lvl>
    <w:lvl w:ilvl="5" w:tplc="04130005" w:tentative="1">
      <w:start w:val="1"/>
      <w:numFmt w:val="bullet"/>
      <w:lvlText w:val=""/>
      <w:lvlJc w:val="left"/>
      <w:pPr>
        <w:ind w:left="4372" w:hanging="360"/>
      </w:pPr>
      <w:rPr>
        <w:rFonts w:ascii="Wingdings" w:hAnsi="Wingdings" w:hint="default"/>
      </w:rPr>
    </w:lvl>
    <w:lvl w:ilvl="6" w:tplc="04130001" w:tentative="1">
      <w:start w:val="1"/>
      <w:numFmt w:val="bullet"/>
      <w:lvlText w:val=""/>
      <w:lvlJc w:val="left"/>
      <w:pPr>
        <w:ind w:left="5092" w:hanging="360"/>
      </w:pPr>
      <w:rPr>
        <w:rFonts w:ascii="Symbol" w:hAnsi="Symbol" w:hint="default"/>
      </w:rPr>
    </w:lvl>
    <w:lvl w:ilvl="7" w:tplc="04130003" w:tentative="1">
      <w:start w:val="1"/>
      <w:numFmt w:val="bullet"/>
      <w:lvlText w:val="o"/>
      <w:lvlJc w:val="left"/>
      <w:pPr>
        <w:ind w:left="5812" w:hanging="360"/>
      </w:pPr>
      <w:rPr>
        <w:rFonts w:ascii="Courier New" w:hAnsi="Courier New" w:cs="Courier New" w:hint="default"/>
      </w:rPr>
    </w:lvl>
    <w:lvl w:ilvl="8" w:tplc="04130005" w:tentative="1">
      <w:start w:val="1"/>
      <w:numFmt w:val="bullet"/>
      <w:lvlText w:val=""/>
      <w:lvlJc w:val="left"/>
      <w:pPr>
        <w:ind w:left="6532" w:hanging="360"/>
      </w:pPr>
      <w:rPr>
        <w:rFonts w:ascii="Wingdings" w:hAnsi="Wingdings" w:hint="default"/>
      </w:rPr>
    </w:lvl>
  </w:abstractNum>
  <w:abstractNum w:abstractNumId="6" w15:restartNumberingAfterBreak="0">
    <w:nsid w:val="43DA4DB5"/>
    <w:multiLevelType w:val="hybridMultilevel"/>
    <w:tmpl w:val="9E46537C"/>
    <w:lvl w:ilvl="0" w:tplc="0AC21E2A">
      <w:start w:val="1"/>
      <w:numFmt w:val="decimal"/>
      <w:lvlText w:val="%1."/>
      <w:lvlJc w:val="left"/>
      <w:pPr>
        <w:ind w:left="720" w:hanging="360"/>
      </w:pPr>
      <w:rPr>
        <w:rFonts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E381084"/>
    <w:multiLevelType w:val="hybridMultilevel"/>
    <w:tmpl w:val="1482FD74"/>
    <w:lvl w:ilvl="0" w:tplc="0C78AA9E">
      <w:start w:val="3"/>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61EA1BF1"/>
    <w:multiLevelType w:val="multilevel"/>
    <w:tmpl w:val="7E9C977C"/>
    <w:lvl w:ilvl="0">
      <w:start w:val="1"/>
      <w:numFmt w:val="decimal"/>
      <w:pStyle w:val="Kop1"/>
      <w:lvlText w:val="%1."/>
      <w:lvlJc w:val="left"/>
      <w:pPr>
        <w:ind w:left="360" w:hanging="360"/>
      </w:pPr>
    </w:lvl>
    <w:lvl w:ilvl="1">
      <w:start w:val="1"/>
      <w:numFmt w:val="decimal"/>
      <w:pStyle w:val="Kop2"/>
      <w:lvlText w:val="%1.%2."/>
      <w:lvlJc w:val="left"/>
      <w:pPr>
        <w:ind w:left="720" w:hanging="360"/>
      </w:pPr>
    </w:lvl>
    <w:lvl w:ilvl="2">
      <w:start w:val="1"/>
      <w:numFmt w:val="decimal"/>
      <w:pStyle w:val="Kop3"/>
      <w:lvlText w:val="%1.%2.%3."/>
      <w:lvlJc w:val="left"/>
      <w:pPr>
        <w:ind w:left="1080" w:hanging="360"/>
      </w:pPr>
    </w:lvl>
    <w:lvl w:ilvl="3">
      <w:start w:val="1"/>
      <w:numFmt w:val="decimal"/>
      <w:pStyle w:val="Kop4"/>
      <w:lvlText w:val="%1.%2.%3.%4."/>
      <w:lvlJc w:val="left"/>
      <w:pPr>
        <w:ind w:left="1440" w:hanging="360"/>
      </w:pPr>
    </w:lvl>
    <w:lvl w:ilvl="4">
      <w:start w:val="1"/>
      <w:numFmt w:val="lowerLetter"/>
      <w:pStyle w:val="Kop5"/>
      <w:lvlText w:val="(%5)"/>
      <w:lvlJc w:val="left"/>
      <w:pPr>
        <w:ind w:left="1800" w:hanging="360"/>
      </w:pPr>
    </w:lvl>
    <w:lvl w:ilvl="5">
      <w:start w:val="1"/>
      <w:numFmt w:val="lowerRoman"/>
      <w:pStyle w:val="Kop6"/>
      <w:lvlText w:val="(%6)"/>
      <w:lvlJc w:val="left"/>
      <w:pPr>
        <w:ind w:left="2160" w:hanging="360"/>
      </w:pPr>
    </w:lvl>
    <w:lvl w:ilvl="6">
      <w:start w:val="1"/>
      <w:numFmt w:val="lowerLetter"/>
      <w:pStyle w:val="Kop7"/>
      <w:lvlText w:val="%7."/>
      <w:lvlJc w:val="left"/>
      <w:pPr>
        <w:ind w:left="2520" w:hanging="360"/>
      </w:pPr>
    </w:lvl>
    <w:lvl w:ilvl="7">
      <w:start w:val="1"/>
      <w:numFmt w:val="lowerRoman"/>
      <w:pStyle w:val="Kop8"/>
      <w:lvlText w:val="%8."/>
      <w:lvlJc w:val="left"/>
      <w:pPr>
        <w:ind w:left="2880" w:hanging="360"/>
      </w:pPr>
    </w:lvl>
    <w:lvl w:ilvl="8">
      <w:start w:val="1"/>
      <w:numFmt w:val="lowerLetter"/>
      <w:pStyle w:val="Kop9"/>
      <w:lvlText w:val="%9."/>
      <w:lvlJc w:val="left"/>
      <w:pPr>
        <w:ind w:left="3240" w:hanging="360"/>
      </w:pPr>
    </w:lvl>
  </w:abstractNum>
  <w:abstractNum w:abstractNumId="9" w15:restartNumberingAfterBreak="0">
    <w:nsid w:val="6AD06EBC"/>
    <w:multiLevelType w:val="hybridMultilevel"/>
    <w:tmpl w:val="A87298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BEA2F97"/>
    <w:multiLevelType w:val="hybridMultilevel"/>
    <w:tmpl w:val="C7A0C15E"/>
    <w:lvl w:ilvl="0" w:tplc="A36611BC">
      <w:start w:val="1"/>
      <w:numFmt w:val="bullet"/>
      <w:lvlText w:val=""/>
      <w:lvlJc w:val="left"/>
      <w:pPr>
        <w:ind w:left="720" w:hanging="360"/>
      </w:pPr>
      <w:rPr>
        <w:rFonts w:ascii="Symbol" w:hAnsi="Symbol" w:hint="default"/>
      </w:rPr>
    </w:lvl>
    <w:lvl w:ilvl="1" w:tplc="D9C62616">
      <w:start w:val="1"/>
      <w:numFmt w:val="bullet"/>
      <w:lvlText w:val="o"/>
      <w:lvlJc w:val="left"/>
      <w:pPr>
        <w:ind w:left="1440" w:hanging="360"/>
      </w:pPr>
      <w:rPr>
        <w:rFonts w:ascii="Courier New" w:hAnsi="Courier New" w:hint="default"/>
      </w:rPr>
    </w:lvl>
    <w:lvl w:ilvl="2" w:tplc="6DF27632">
      <w:start w:val="1"/>
      <w:numFmt w:val="bullet"/>
      <w:lvlText w:val=""/>
      <w:lvlJc w:val="left"/>
      <w:pPr>
        <w:ind w:left="2160" w:hanging="360"/>
      </w:pPr>
      <w:rPr>
        <w:rFonts w:ascii="Wingdings" w:hAnsi="Wingdings" w:hint="default"/>
      </w:rPr>
    </w:lvl>
    <w:lvl w:ilvl="3" w:tplc="D3BEDCB4">
      <w:start w:val="1"/>
      <w:numFmt w:val="bullet"/>
      <w:lvlText w:val=""/>
      <w:lvlJc w:val="left"/>
      <w:pPr>
        <w:ind w:left="2880" w:hanging="360"/>
      </w:pPr>
      <w:rPr>
        <w:rFonts w:ascii="Symbol" w:hAnsi="Symbol" w:hint="default"/>
      </w:rPr>
    </w:lvl>
    <w:lvl w:ilvl="4" w:tplc="7CD0D1A2">
      <w:start w:val="1"/>
      <w:numFmt w:val="bullet"/>
      <w:lvlText w:val="o"/>
      <w:lvlJc w:val="left"/>
      <w:pPr>
        <w:ind w:left="3600" w:hanging="360"/>
      </w:pPr>
      <w:rPr>
        <w:rFonts w:ascii="Courier New" w:hAnsi="Courier New" w:hint="default"/>
      </w:rPr>
    </w:lvl>
    <w:lvl w:ilvl="5" w:tplc="E7CE6ED6">
      <w:start w:val="1"/>
      <w:numFmt w:val="bullet"/>
      <w:lvlText w:val=""/>
      <w:lvlJc w:val="left"/>
      <w:pPr>
        <w:ind w:left="4320" w:hanging="360"/>
      </w:pPr>
      <w:rPr>
        <w:rFonts w:ascii="Wingdings" w:hAnsi="Wingdings" w:hint="default"/>
      </w:rPr>
    </w:lvl>
    <w:lvl w:ilvl="6" w:tplc="98B61922">
      <w:start w:val="1"/>
      <w:numFmt w:val="bullet"/>
      <w:lvlText w:val=""/>
      <w:lvlJc w:val="left"/>
      <w:pPr>
        <w:ind w:left="5040" w:hanging="360"/>
      </w:pPr>
      <w:rPr>
        <w:rFonts w:ascii="Symbol" w:hAnsi="Symbol" w:hint="default"/>
      </w:rPr>
    </w:lvl>
    <w:lvl w:ilvl="7" w:tplc="B352FAB2">
      <w:start w:val="1"/>
      <w:numFmt w:val="bullet"/>
      <w:lvlText w:val="o"/>
      <w:lvlJc w:val="left"/>
      <w:pPr>
        <w:ind w:left="5760" w:hanging="360"/>
      </w:pPr>
      <w:rPr>
        <w:rFonts w:ascii="Courier New" w:hAnsi="Courier New" w:hint="default"/>
      </w:rPr>
    </w:lvl>
    <w:lvl w:ilvl="8" w:tplc="33EE89FA">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8"/>
  </w:num>
  <w:num w:numId="4">
    <w:abstractNumId w:val="2"/>
  </w:num>
  <w:num w:numId="5">
    <w:abstractNumId w:val="9"/>
  </w:num>
  <w:num w:numId="6">
    <w:abstractNumId w:val="0"/>
  </w:num>
  <w:num w:numId="7">
    <w:abstractNumId w:val="5"/>
  </w:num>
  <w:num w:numId="8">
    <w:abstractNumId w:val="8"/>
  </w:num>
  <w:num w:numId="9">
    <w:abstractNumId w:val="7"/>
  </w:num>
  <w:num w:numId="10">
    <w:abstractNumId w:val="1"/>
  </w:num>
  <w:num w:numId="11">
    <w:abstractNumId w:val="3"/>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9B"/>
    <w:rsid w:val="000013C9"/>
    <w:rsid w:val="00026DB8"/>
    <w:rsid w:val="00033BBF"/>
    <w:rsid w:val="000400C9"/>
    <w:rsid w:val="00052F9A"/>
    <w:rsid w:val="00063665"/>
    <w:rsid w:val="000639B7"/>
    <w:rsid w:val="00076249"/>
    <w:rsid w:val="00095062"/>
    <w:rsid w:val="00097177"/>
    <w:rsid w:val="000A6EB2"/>
    <w:rsid w:val="000A7882"/>
    <w:rsid w:val="000C3FA6"/>
    <w:rsid w:val="000D5ABF"/>
    <w:rsid w:val="000D6062"/>
    <w:rsid w:val="000E41B6"/>
    <w:rsid w:val="000E5F15"/>
    <w:rsid w:val="000F20D7"/>
    <w:rsid w:val="0012010C"/>
    <w:rsid w:val="001225AD"/>
    <w:rsid w:val="00136049"/>
    <w:rsid w:val="00136818"/>
    <w:rsid w:val="001465B1"/>
    <w:rsid w:val="001468E9"/>
    <w:rsid w:val="0016143E"/>
    <w:rsid w:val="00161DA3"/>
    <w:rsid w:val="001644AE"/>
    <w:rsid w:val="00173546"/>
    <w:rsid w:val="00184300"/>
    <w:rsid w:val="0019203E"/>
    <w:rsid w:val="001966E5"/>
    <w:rsid w:val="001A1B9B"/>
    <w:rsid w:val="001A43E7"/>
    <w:rsid w:val="001B15C5"/>
    <w:rsid w:val="0020030A"/>
    <w:rsid w:val="002035C7"/>
    <w:rsid w:val="00227B98"/>
    <w:rsid w:val="0024452B"/>
    <w:rsid w:val="002448F1"/>
    <w:rsid w:val="00257428"/>
    <w:rsid w:val="002642D5"/>
    <w:rsid w:val="00265ABF"/>
    <w:rsid w:val="00280F96"/>
    <w:rsid w:val="002916CA"/>
    <w:rsid w:val="00293513"/>
    <w:rsid w:val="002A761E"/>
    <w:rsid w:val="002B43B5"/>
    <w:rsid w:val="002C0F8F"/>
    <w:rsid w:val="002C3318"/>
    <w:rsid w:val="002D4A77"/>
    <w:rsid w:val="002D615C"/>
    <w:rsid w:val="002E5275"/>
    <w:rsid w:val="002E534B"/>
    <w:rsid w:val="002F1AE9"/>
    <w:rsid w:val="003134CF"/>
    <w:rsid w:val="00323481"/>
    <w:rsid w:val="003347A4"/>
    <w:rsid w:val="00336212"/>
    <w:rsid w:val="00344560"/>
    <w:rsid w:val="00366974"/>
    <w:rsid w:val="00366D22"/>
    <w:rsid w:val="00367780"/>
    <w:rsid w:val="00371224"/>
    <w:rsid w:val="003A4CFC"/>
    <w:rsid w:val="003B00C5"/>
    <w:rsid w:val="003B536E"/>
    <w:rsid w:val="003C0FFD"/>
    <w:rsid w:val="003C2576"/>
    <w:rsid w:val="003C4775"/>
    <w:rsid w:val="003C611C"/>
    <w:rsid w:val="003C7B76"/>
    <w:rsid w:val="003D0DAE"/>
    <w:rsid w:val="003D1558"/>
    <w:rsid w:val="003E0CB5"/>
    <w:rsid w:val="003E3481"/>
    <w:rsid w:val="003E7CF3"/>
    <w:rsid w:val="003F06AE"/>
    <w:rsid w:val="003F3C52"/>
    <w:rsid w:val="003F4003"/>
    <w:rsid w:val="003F409E"/>
    <w:rsid w:val="003F480F"/>
    <w:rsid w:val="003F6296"/>
    <w:rsid w:val="00405909"/>
    <w:rsid w:val="0040635D"/>
    <w:rsid w:val="004163DF"/>
    <w:rsid w:val="00417AF0"/>
    <w:rsid w:val="004212F9"/>
    <w:rsid w:val="004327B6"/>
    <w:rsid w:val="004365A6"/>
    <w:rsid w:val="00441D5B"/>
    <w:rsid w:val="004479C9"/>
    <w:rsid w:val="00452A18"/>
    <w:rsid w:val="00467544"/>
    <w:rsid w:val="00495A57"/>
    <w:rsid w:val="004A55BE"/>
    <w:rsid w:val="004A7996"/>
    <w:rsid w:val="004C74AD"/>
    <w:rsid w:val="004D4B5C"/>
    <w:rsid w:val="004E0232"/>
    <w:rsid w:val="004E0821"/>
    <w:rsid w:val="004E12FF"/>
    <w:rsid w:val="004E5443"/>
    <w:rsid w:val="004F10C0"/>
    <w:rsid w:val="0051017B"/>
    <w:rsid w:val="00520333"/>
    <w:rsid w:val="00521041"/>
    <w:rsid w:val="00523716"/>
    <w:rsid w:val="005243C3"/>
    <w:rsid w:val="00527E9C"/>
    <w:rsid w:val="005328CE"/>
    <w:rsid w:val="005340BD"/>
    <w:rsid w:val="00535654"/>
    <w:rsid w:val="00535BC6"/>
    <w:rsid w:val="00541719"/>
    <w:rsid w:val="0054368E"/>
    <w:rsid w:val="005533A9"/>
    <w:rsid w:val="005658BE"/>
    <w:rsid w:val="0058252B"/>
    <w:rsid w:val="005906DF"/>
    <w:rsid w:val="005A64FC"/>
    <w:rsid w:val="005A7D62"/>
    <w:rsid w:val="005C0CC4"/>
    <w:rsid w:val="005D06CC"/>
    <w:rsid w:val="005E70F8"/>
    <w:rsid w:val="006225E5"/>
    <w:rsid w:val="00630DA3"/>
    <w:rsid w:val="00640371"/>
    <w:rsid w:val="00644BBB"/>
    <w:rsid w:val="006512BC"/>
    <w:rsid w:val="006528AF"/>
    <w:rsid w:val="00653562"/>
    <w:rsid w:val="00657B5F"/>
    <w:rsid w:val="00666289"/>
    <w:rsid w:val="00667F60"/>
    <w:rsid w:val="00674A46"/>
    <w:rsid w:val="006764D2"/>
    <w:rsid w:val="006933B7"/>
    <w:rsid w:val="00694FDD"/>
    <w:rsid w:val="006A22E8"/>
    <w:rsid w:val="006A6A94"/>
    <w:rsid w:val="006A7EB5"/>
    <w:rsid w:val="006C0244"/>
    <w:rsid w:val="006C4428"/>
    <w:rsid w:val="006C6A82"/>
    <w:rsid w:val="006F0425"/>
    <w:rsid w:val="006F1881"/>
    <w:rsid w:val="006F2465"/>
    <w:rsid w:val="006F2E55"/>
    <w:rsid w:val="0070440C"/>
    <w:rsid w:val="00706EC5"/>
    <w:rsid w:val="0071225B"/>
    <w:rsid w:val="0071557E"/>
    <w:rsid w:val="00716D1B"/>
    <w:rsid w:val="00755571"/>
    <w:rsid w:val="0075597C"/>
    <w:rsid w:val="00762EDC"/>
    <w:rsid w:val="007642B2"/>
    <w:rsid w:val="007660D4"/>
    <w:rsid w:val="007676D3"/>
    <w:rsid w:val="00781BFF"/>
    <w:rsid w:val="00796EB0"/>
    <w:rsid w:val="007A46AC"/>
    <w:rsid w:val="007B712B"/>
    <w:rsid w:val="007C3A09"/>
    <w:rsid w:val="007C65EC"/>
    <w:rsid w:val="007E2B36"/>
    <w:rsid w:val="007F1436"/>
    <w:rsid w:val="007F1860"/>
    <w:rsid w:val="007F30A8"/>
    <w:rsid w:val="00806CC9"/>
    <w:rsid w:val="00806DD1"/>
    <w:rsid w:val="00817746"/>
    <w:rsid w:val="0082302A"/>
    <w:rsid w:val="00855805"/>
    <w:rsid w:val="00877E73"/>
    <w:rsid w:val="00882E04"/>
    <w:rsid w:val="008A4D1C"/>
    <w:rsid w:val="008B1C55"/>
    <w:rsid w:val="008B24CD"/>
    <w:rsid w:val="008C31BE"/>
    <w:rsid w:val="008C71C0"/>
    <w:rsid w:val="008D03DB"/>
    <w:rsid w:val="008D2AD1"/>
    <w:rsid w:val="008D6955"/>
    <w:rsid w:val="008E0DF9"/>
    <w:rsid w:val="008F7B5C"/>
    <w:rsid w:val="00905C93"/>
    <w:rsid w:val="009143BA"/>
    <w:rsid w:val="0091476D"/>
    <w:rsid w:val="0093306A"/>
    <w:rsid w:val="009439F7"/>
    <w:rsid w:val="00946A4E"/>
    <w:rsid w:val="00961484"/>
    <w:rsid w:val="009678D5"/>
    <w:rsid w:val="00975B12"/>
    <w:rsid w:val="009804FA"/>
    <w:rsid w:val="009A6DDA"/>
    <w:rsid w:val="009A7E54"/>
    <w:rsid w:val="009D2FBA"/>
    <w:rsid w:val="009D4888"/>
    <w:rsid w:val="009D5E01"/>
    <w:rsid w:val="009D7DA8"/>
    <w:rsid w:val="009E1AD0"/>
    <w:rsid w:val="009F182D"/>
    <w:rsid w:val="00A41315"/>
    <w:rsid w:val="00A4748B"/>
    <w:rsid w:val="00A51510"/>
    <w:rsid w:val="00A51C1D"/>
    <w:rsid w:val="00A55B00"/>
    <w:rsid w:val="00A73284"/>
    <w:rsid w:val="00A7357E"/>
    <w:rsid w:val="00A73DD6"/>
    <w:rsid w:val="00A76F9D"/>
    <w:rsid w:val="00A91F78"/>
    <w:rsid w:val="00AA6D7B"/>
    <w:rsid w:val="00AB5B56"/>
    <w:rsid w:val="00AB689B"/>
    <w:rsid w:val="00AB7783"/>
    <w:rsid w:val="00AC60BE"/>
    <w:rsid w:val="00ACCF69"/>
    <w:rsid w:val="00AE0FA0"/>
    <w:rsid w:val="00AE714B"/>
    <w:rsid w:val="00AE788E"/>
    <w:rsid w:val="00B01B80"/>
    <w:rsid w:val="00B07B1F"/>
    <w:rsid w:val="00B15A5F"/>
    <w:rsid w:val="00B24B6E"/>
    <w:rsid w:val="00B253B2"/>
    <w:rsid w:val="00B31301"/>
    <w:rsid w:val="00B35A71"/>
    <w:rsid w:val="00B409A7"/>
    <w:rsid w:val="00B56F82"/>
    <w:rsid w:val="00B63E80"/>
    <w:rsid w:val="00B643AA"/>
    <w:rsid w:val="00B832B6"/>
    <w:rsid w:val="00B8749B"/>
    <w:rsid w:val="00BA184C"/>
    <w:rsid w:val="00BB6255"/>
    <w:rsid w:val="00BC210F"/>
    <w:rsid w:val="00BC4722"/>
    <w:rsid w:val="00BD3809"/>
    <w:rsid w:val="00BD7BFB"/>
    <w:rsid w:val="00BE340C"/>
    <w:rsid w:val="00BE503D"/>
    <w:rsid w:val="00BE762B"/>
    <w:rsid w:val="00BF4EF2"/>
    <w:rsid w:val="00BF5B0A"/>
    <w:rsid w:val="00C00A53"/>
    <w:rsid w:val="00C06D1C"/>
    <w:rsid w:val="00C130B8"/>
    <w:rsid w:val="00C22B43"/>
    <w:rsid w:val="00C25A6F"/>
    <w:rsid w:val="00C26D4C"/>
    <w:rsid w:val="00C46F21"/>
    <w:rsid w:val="00C622DB"/>
    <w:rsid w:val="00C6293C"/>
    <w:rsid w:val="00C83A4E"/>
    <w:rsid w:val="00C83B55"/>
    <w:rsid w:val="00C84006"/>
    <w:rsid w:val="00C87502"/>
    <w:rsid w:val="00C919D0"/>
    <w:rsid w:val="00CA2C39"/>
    <w:rsid w:val="00CA7F09"/>
    <w:rsid w:val="00CB13CF"/>
    <w:rsid w:val="00CB6379"/>
    <w:rsid w:val="00CB7512"/>
    <w:rsid w:val="00CC0981"/>
    <w:rsid w:val="00CD5C13"/>
    <w:rsid w:val="00CE2E34"/>
    <w:rsid w:val="00CE617F"/>
    <w:rsid w:val="00CF24A9"/>
    <w:rsid w:val="00D059FF"/>
    <w:rsid w:val="00D11302"/>
    <w:rsid w:val="00D12E1B"/>
    <w:rsid w:val="00D14139"/>
    <w:rsid w:val="00D1522E"/>
    <w:rsid w:val="00D248B5"/>
    <w:rsid w:val="00D27836"/>
    <w:rsid w:val="00D34733"/>
    <w:rsid w:val="00D34C47"/>
    <w:rsid w:val="00D4563A"/>
    <w:rsid w:val="00D50F4D"/>
    <w:rsid w:val="00D52FEF"/>
    <w:rsid w:val="00D54FC3"/>
    <w:rsid w:val="00D578B1"/>
    <w:rsid w:val="00D62997"/>
    <w:rsid w:val="00D6422C"/>
    <w:rsid w:val="00D703FC"/>
    <w:rsid w:val="00D75002"/>
    <w:rsid w:val="00D7576C"/>
    <w:rsid w:val="00D8057A"/>
    <w:rsid w:val="00D86114"/>
    <w:rsid w:val="00D87182"/>
    <w:rsid w:val="00DC1AE0"/>
    <w:rsid w:val="00DC7973"/>
    <w:rsid w:val="00DD509C"/>
    <w:rsid w:val="00DE35B6"/>
    <w:rsid w:val="00DF2465"/>
    <w:rsid w:val="00DF2696"/>
    <w:rsid w:val="00DF3046"/>
    <w:rsid w:val="00DF6AC3"/>
    <w:rsid w:val="00E02F46"/>
    <w:rsid w:val="00E22311"/>
    <w:rsid w:val="00E317D0"/>
    <w:rsid w:val="00E32EA1"/>
    <w:rsid w:val="00E42CF0"/>
    <w:rsid w:val="00E75CCC"/>
    <w:rsid w:val="00E86546"/>
    <w:rsid w:val="00E920CF"/>
    <w:rsid w:val="00EA66A9"/>
    <w:rsid w:val="00EB66BD"/>
    <w:rsid w:val="00EC7397"/>
    <w:rsid w:val="00EE4593"/>
    <w:rsid w:val="00F01EF7"/>
    <w:rsid w:val="00F02D37"/>
    <w:rsid w:val="00F10EC4"/>
    <w:rsid w:val="00F20BAE"/>
    <w:rsid w:val="00F30802"/>
    <w:rsid w:val="00F346E5"/>
    <w:rsid w:val="00F403FF"/>
    <w:rsid w:val="00F465EA"/>
    <w:rsid w:val="00F54074"/>
    <w:rsid w:val="00F575AD"/>
    <w:rsid w:val="00F6037A"/>
    <w:rsid w:val="00F63D67"/>
    <w:rsid w:val="00F743F8"/>
    <w:rsid w:val="00F80D51"/>
    <w:rsid w:val="00F832EB"/>
    <w:rsid w:val="00F93570"/>
    <w:rsid w:val="00F93ED6"/>
    <w:rsid w:val="00FA133D"/>
    <w:rsid w:val="00FA1792"/>
    <w:rsid w:val="00FA4E47"/>
    <w:rsid w:val="00FA6301"/>
    <w:rsid w:val="00FA7553"/>
    <w:rsid w:val="00FB230F"/>
    <w:rsid w:val="00FC1A30"/>
    <w:rsid w:val="00FC4EBD"/>
    <w:rsid w:val="00FF29BE"/>
    <w:rsid w:val="00FF68F3"/>
    <w:rsid w:val="00FF719A"/>
    <w:rsid w:val="01559B6F"/>
    <w:rsid w:val="0189F23A"/>
    <w:rsid w:val="01AC7E6F"/>
    <w:rsid w:val="021CCB79"/>
    <w:rsid w:val="022E3A01"/>
    <w:rsid w:val="02959370"/>
    <w:rsid w:val="02B70A2A"/>
    <w:rsid w:val="02E0966C"/>
    <w:rsid w:val="031BD616"/>
    <w:rsid w:val="03236230"/>
    <w:rsid w:val="0369F16B"/>
    <w:rsid w:val="043ABAF6"/>
    <w:rsid w:val="044C289E"/>
    <w:rsid w:val="046E4EEC"/>
    <w:rsid w:val="04C1EAAD"/>
    <w:rsid w:val="04CAF6D4"/>
    <w:rsid w:val="04F54EE4"/>
    <w:rsid w:val="0561C96B"/>
    <w:rsid w:val="057A4FEB"/>
    <w:rsid w:val="0611C45F"/>
    <w:rsid w:val="061F2879"/>
    <w:rsid w:val="073EF87F"/>
    <w:rsid w:val="07512650"/>
    <w:rsid w:val="078AF0FD"/>
    <w:rsid w:val="07C2C3AE"/>
    <w:rsid w:val="07F65627"/>
    <w:rsid w:val="07FE27B6"/>
    <w:rsid w:val="080E9674"/>
    <w:rsid w:val="084549B4"/>
    <w:rsid w:val="08C67B92"/>
    <w:rsid w:val="08E7F521"/>
    <w:rsid w:val="08F897F9"/>
    <w:rsid w:val="08FA65EC"/>
    <w:rsid w:val="092F2175"/>
    <w:rsid w:val="0AA6FB06"/>
    <w:rsid w:val="0B18CEED"/>
    <w:rsid w:val="0B2865D7"/>
    <w:rsid w:val="0B8ADF67"/>
    <w:rsid w:val="0B9BECA7"/>
    <w:rsid w:val="0BA4A100"/>
    <w:rsid w:val="0BD10AEF"/>
    <w:rsid w:val="0C6FB8D8"/>
    <w:rsid w:val="0C9CFFC6"/>
    <w:rsid w:val="0CAE9B1F"/>
    <w:rsid w:val="0D05FC5C"/>
    <w:rsid w:val="0D0BD0F2"/>
    <w:rsid w:val="0D3BFC57"/>
    <w:rsid w:val="0D8302C7"/>
    <w:rsid w:val="0D861BDA"/>
    <w:rsid w:val="0DF01EA7"/>
    <w:rsid w:val="0E554B30"/>
    <w:rsid w:val="0EFB9642"/>
    <w:rsid w:val="0F0CB714"/>
    <w:rsid w:val="0F289C36"/>
    <w:rsid w:val="0F5F2E5D"/>
    <w:rsid w:val="0FE87602"/>
    <w:rsid w:val="100FD600"/>
    <w:rsid w:val="1044FA84"/>
    <w:rsid w:val="10CCC8E3"/>
    <w:rsid w:val="10D11CB1"/>
    <w:rsid w:val="110857E1"/>
    <w:rsid w:val="1181886B"/>
    <w:rsid w:val="118E7250"/>
    <w:rsid w:val="118F32DE"/>
    <w:rsid w:val="119B5AF6"/>
    <w:rsid w:val="11A8038A"/>
    <w:rsid w:val="125974D0"/>
    <w:rsid w:val="127B084B"/>
    <w:rsid w:val="12A6D635"/>
    <w:rsid w:val="12CCF770"/>
    <w:rsid w:val="12E614EC"/>
    <w:rsid w:val="12EEF09A"/>
    <w:rsid w:val="13C89CA6"/>
    <w:rsid w:val="14DD43E1"/>
    <w:rsid w:val="14DFFBFD"/>
    <w:rsid w:val="15388736"/>
    <w:rsid w:val="15655198"/>
    <w:rsid w:val="15E665BD"/>
    <w:rsid w:val="15FFD2AD"/>
    <w:rsid w:val="163E8F29"/>
    <w:rsid w:val="16C974C6"/>
    <w:rsid w:val="1715B976"/>
    <w:rsid w:val="171BAB1C"/>
    <w:rsid w:val="17AE2939"/>
    <w:rsid w:val="17FE7462"/>
    <w:rsid w:val="18876BA6"/>
    <w:rsid w:val="1917A747"/>
    <w:rsid w:val="1942DF49"/>
    <w:rsid w:val="1952737C"/>
    <w:rsid w:val="198647D9"/>
    <w:rsid w:val="19B0B504"/>
    <w:rsid w:val="19B0B9C2"/>
    <w:rsid w:val="19FC40E1"/>
    <w:rsid w:val="1A47879B"/>
    <w:rsid w:val="1A4C2A02"/>
    <w:rsid w:val="1A8DBC36"/>
    <w:rsid w:val="1AC23135"/>
    <w:rsid w:val="1AF1813E"/>
    <w:rsid w:val="1B061A1A"/>
    <w:rsid w:val="1B9042F9"/>
    <w:rsid w:val="1BA3CFA3"/>
    <w:rsid w:val="1C106F40"/>
    <w:rsid w:val="1C34902C"/>
    <w:rsid w:val="1C8E8A11"/>
    <w:rsid w:val="1CA0A4EC"/>
    <w:rsid w:val="1CCE015D"/>
    <w:rsid w:val="1D73424E"/>
    <w:rsid w:val="1D7F285D"/>
    <w:rsid w:val="1D8AECA0"/>
    <w:rsid w:val="1DDCA06B"/>
    <w:rsid w:val="1E1798E8"/>
    <w:rsid w:val="1F64C1B4"/>
    <w:rsid w:val="1FA54998"/>
    <w:rsid w:val="2037BA7A"/>
    <w:rsid w:val="2056C62E"/>
    <w:rsid w:val="20791C3E"/>
    <w:rsid w:val="20816067"/>
    <w:rsid w:val="20AD9C47"/>
    <w:rsid w:val="20C698C5"/>
    <w:rsid w:val="20F55BB4"/>
    <w:rsid w:val="21132DE0"/>
    <w:rsid w:val="21E6F10D"/>
    <w:rsid w:val="2214EC9F"/>
    <w:rsid w:val="22A6371A"/>
    <w:rsid w:val="22CB4932"/>
    <w:rsid w:val="22D6196D"/>
    <w:rsid w:val="237169CF"/>
    <w:rsid w:val="237D3E0E"/>
    <w:rsid w:val="23ED82DC"/>
    <w:rsid w:val="254576B2"/>
    <w:rsid w:val="25ACA585"/>
    <w:rsid w:val="25AF5381"/>
    <w:rsid w:val="26CB6E62"/>
    <w:rsid w:val="2718A689"/>
    <w:rsid w:val="2745B7EE"/>
    <w:rsid w:val="27649D38"/>
    <w:rsid w:val="277C9B12"/>
    <w:rsid w:val="285113D8"/>
    <w:rsid w:val="28753F3F"/>
    <w:rsid w:val="28A751EB"/>
    <w:rsid w:val="297C7BE5"/>
    <w:rsid w:val="298E05E0"/>
    <w:rsid w:val="29E27867"/>
    <w:rsid w:val="2A389CF9"/>
    <w:rsid w:val="2A5C0FC8"/>
    <w:rsid w:val="2A8641FF"/>
    <w:rsid w:val="2A9820A2"/>
    <w:rsid w:val="2AACE356"/>
    <w:rsid w:val="2ABB2373"/>
    <w:rsid w:val="2BFEBF38"/>
    <w:rsid w:val="2C080962"/>
    <w:rsid w:val="2C192911"/>
    <w:rsid w:val="2C26D384"/>
    <w:rsid w:val="2C3FA430"/>
    <w:rsid w:val="2D549C8B"/>
    <w:rsid w:val="2D658C1E"/>
    <w:rsid w:val="2D730E5D"/>
    <w:rsid w:val="2DA7A723"/>
    <w:rsid w:val="2DC0A9BE"/>
    <w:rsid w:val="2DDB7491"/>
    <w:rsid w:val="2E0C75E1"/>
    <w:rsid w:val="2E4BC2DE"/>
    <w:rsid w:val="2E631933"/>
    <w:rsid w:val="2E8996CC"/>
    <w:rsid w:val="2EE01AF7"/>
    <w:rsid w:val="2F0EB458"/>
    <w:rsid w:val="2F779CA3"/>
    <w:rsid w:val="2F8388D1"/>
    <w:rsid w:val="3022D422"/>
    <w:rsid w:val="30403C84"/>
    <w:rsid w:val="30C96677"/>
    <w:rsid w:val="312787EA"/>
    <w:rsid w:val="3133202B"/>
    <w:rsid w:val="31ADC9B1"/>
    <w:rsid w:val="32BDCDA7"/>
    <w:rsid w:val="32DF67FF"/>
    <w:rsid w:val="32F042DD"/>
    <w:rsid w:val="33140811"/>
    <w:rsid w:val="33AD2CF5"/>
    <w:rsid w:val="344B0DC6"/>
    <w:rsid w:val="349E4896"/>
    <w:rsid w:val="3511695C"/>
    <w:rsid w:val="35397778"/>
    <w:rsid w:val="354E09AE"/>
    <w:rsid w:val="35A67ABF"/>
    <w:rsid w:val="35EFEA4E"/>
    <w:rsid w:val="360529D4"/>
    <w:rsid w:val="36147DF5"/>
    <w:rsid w:val="363E96F4"/>
    <w:rsid w:val="367AAFDC"/>
    <w:rsid w:val="36A54E48"/>
    <w:rsid w:val="36BAC818"/>
    <w:rsid w:val="36BF31D1"/>
    <w:rsid w:val="373A3713"/>
    <w:rsid w:val="38228D46"/>
    <w:rsid w:val="3856B655"/>
    <w:rsid w:val="3899D90F"/>
    <w:rsid w:val="38C419E3"/>
    <w:rsid w:val="391CE97A"/>
    <w:rsid w:val="39F79053"/>
    <w:rsid w:val="3A835ECB"/>
    <w:rsid w:val="3A9C831C"/>
    <w:rsid w:val="3A9D001B"/>
    <w:rsid w:val="3AA6CD87"/>
    <w:rsid w:val="3AC9C848"/>
    <w:rsid w:val="3AE863FC"/>
    <w:rsid w:val="3BEACE2F"/>
    <w:rsid w:val="3C1F2F2C"/>
    <w:rsid w:val="3C349C61"/>
    <w:rsid w:val="3C64D650"/>
    <w:rsid w:val="3C87B28A"/>
    <w:rsid w:val="3CDCD60C"/>
    <w:rsid w:val="3D0CA581"/>
    <w:rsid w:val="3D186066"/>
    <w:rsid w:val="3DA4E42C"/>
    <w:rsid w:val="3DE0B535"/>
    <w:rsid w:val="3EB9D29E"/>
    <w:rsid w:val="3EEAD4C0"/>
    <w:rsid w:val="3EF6E9CA"/>
    <w:rsid w:val="3F4A33FF"/>
    <w:rsid w:val="3F87229A"/>
    <w:rsid w:val="4024729C"/>
    <w:rsid w:val="4060AA09"/>
    <w:rsid w:val="407A823A"/>
    <w:rsid w:val="40BAE179"/>
    <w:rsid w:val="41AEC4D0"/>
    <w:rsid w:val="4203D3B3"/>
    <w:rsid w:val="429AFDFB"/>
    <w:rsid w:val="42B42658"/>
    <w:rsid w:val="42F28C27"/>
    <w:rsid w:val="42FFA3B1"/>
    <w:rsid w:val="431DC350"/>
    <w:rsid w:val="437193BB"/>
    <w:rsid w:val="43947326"/>
    <w:rsid w:val="439FFBC5"/>
    <w:rsid w:val="43D27677"/>
    <w:rsid w:val="43D677C3"/>
    <w:rsid w:val="441118B4"/>
    <w:rsid w:val="4461A572"/>
    <w:rsid w:val="4468431C"/>
    <w:rsid w:val="44AE05B6"/>
    <w:rsid w:val="45147F51"/>
    <w:rsid w:val="451D449F"/>
    <w:rsid w:val="45670EA6"/>
    <w:rsid w:val="4586006F"/>
    <w:rsid w:val="45C4F44A"/>
    <w:rsid w:val="45C7CC47"/>
    <w:rsid w:val="45E368D5"/>
    <w:rsid w:val="460560B2"/>
    <w:rsid w:val="4660DF74"/>
    <w:rsid w:val="46F6581E"/>
    <w:rsid w:val="4702DF07"/>
    <w:rsid w:val="470E5661"/>
    <w:rsid w:val="4788B61C"/>
    <w:rsid w:val="47E2E60C"/>
    <w:rsid w:val="47E5A678"/>
    <w:rsid w:val="481F88B3"/>
    <w:rsid w:val="48375A43"/>
    <w:rsid w:val="48425048"/>
    <w:rsid w:val="4870B4CC"/>
    <w:rsid w:val="4892287F"/>
    <w:rsid w:val="48955E56"/>
    <w:rsid w:val="490DF773"/>
    <w:rsid w:val="49169F10"/>
    <w:rsid w:val="49684E7C"/>
    <w:rsid w:val="499D0B02"/>
    <w:rsid w:val="49D01191"/>
    <w:rsid w:val="49D0AAB4"/>
    <w:rsid w:val="49DB59C6"/>
    <w:rsid w:val="49EB475F"/>
    <w:rsid w:val="4A1EF793"/>
    <w:rsid w:val="4A8F2B2A"/>
    <w:rsid w:val="4A9372DC"/>
    <w:rsid w:val="4AEF588D"/>
    <w:rsid w:val="4B09B977"/>
    <w:rsid w:val="4B35FA79"/>
    <w:rsid w:val="4B42FBFC"/>
    <w:rsid w:val="4BACECCE"/>
    <w:rsid w:val="4BDE7DCE"/>
    <w:rsid w:val="4C6414C5"/>
    <w:rsid w:val="4CA5BB3E"/>
    <w:rsid w:val="4D61EDAC"/>
    <w:rsid w:val="4DEF270A"/>
    <w:rsid w:val="4E6AC14E"/>
    <w:rsid w:val="4EBDCBE6"/>
    <w:rsid w:val="4F1731FA"/>
    <w:rsid w:val="4F36194B"/>
    <w:rsid w:val="4FA60C3E"/>
    <w:rsid w:val="50122EE4"/>
    <w:rsid w:val="5114ACB3"/>
    <w:rsid w:val="5150E32F"/>
    <w:rsid w:val="51BA16B4"/>
    <w:rsid w:val="51F2EF94"/>
    <w:rsid w:val="522CD856"/>
    <w:rsid w:val="5249475A"/>
    <w:rsid w:val="532A094B"/>
    <w:rsid w:val="53A4E4B8"/>
    <w:rsid w:val="5407B409"/>
    <w:rsid w:val="54566A0E"/>
    <w:rsid w:val="546F26AA"/>
    <w:rsid w:val="54F78AEA"/>
    <w:rsid w:val="55843C9E"/>
    <w:rsid w:val="55A85D8A"/>
    <w:rsid w:val="55F39DD8"/>
    <w:rsid w:val="5694348C"/>
    <w:rsid w:val="574BB5A5"/>
    <w:rsid w:val="575CECC6"/>
    <w:rsid w:val="57729740"/>
    <w:rsid w:val="57C301A6"/>
    <w:rsid w:val="57D23ED3"/>
    <w:rsid w:val="57DF2FC8"/>
    <w:rsid w:val="5828C053"/>
    <w:rsid w:val="584E1383"/>
    <w:rsid w:val="58CD58B1"/>
    <w:rsid w:val="59350643"/>
    <w:rsid w:val="5938EC79"/>
    <w:rsid w:val="59FAFDDF"/>
    <w:rsid w:val="5A315423"/>
    <w:rsid w:val="5A4BD75F"/>
    <w:rsid w:val="5A52B093"/>
    <w:rsid w:val="5A6DAF30"/>
    <w:rsid w:val="5A73FDBC"/>
    <w:rsid w:val="5AC53FD1"/>
    <w:rsid w:val="5AD8C09E"/>
    <w:rsid w:val="5BE7FE9E"/>
    <w:rsid w:val="5C3B227C"/>
    <w:rsid w:val="5C588F95"/>
    <w:rsid w:val="5CE229C8"/>
    <w:rsid w:val="5D6CE8C1"/>
    <w:rsid w:val="5D904296"/>
    <w:rsid w:val="5DB269CD"/>
    <w:rsid w:val="5DBF937A"/>
    <w:rsid w:val="5E3CF642"/>
    <w:rsid w:val="5E67BCBB"/>
    <w:rsid w:val="5E6E089A"/>
    <w:rsid w:val="5E89B218"/>
    <w:rsid w:val="5E9FC618"/>
    <w:rsid w:val="5F17B7AF"/>
    <w:rsid w:val="5F5D18A6"/>
    <w:rsid w:val="60038D1C"/>
    <w:rsid w:val="60C03590"/>
    <w:rsid w:val="615A6E14"/>
    <w:rsid w:val="6188658A"/>
    <w:rsid w:val="61D1933E"/>
    <w:rsid w:val="621F3821"/>
    <w:rsid w:val="6226ED7B"/>
    <w:rsid w:val="62580FAB"/>
    <w:rsid w:val="62E52B14"/>
    <w:rsid w:val="632F5537"/>
    <w:rsid w:val="63DD5533"/>
    <w:rsid w:val="644769DB"/>
    <w:rsid w:val="64A1956E"/>
    <w:rsid w:val="64CCC283"/>
    <w:rsid w:val="64EE1AFE"/>
    <w:rsid w:val="6556D8E3"/>
    <w:rsid w:val="65A4814B"/>
    <w:rsid w:val="65AD2C35"/>
    <w:rsid w:val="65B198D5"/>
    <w:rsid w:val="65B575F0"/>
    <w:rsid w:val="65CE52F1"/>
    <w:rsid w:val="660D8D12"/>
    <w:rsid w:val="6613EB61"/>
    <w:rsid w:val="66CE946C"/>
    <w:rsid w:val="6704AE64"/>
    <w:rsid w:val="670C133F"/>
    <w:rsid w:val="6825BBC0"/>
    <w:rsid w:val="682D4D44"/>
    <w:rsid w:val="686BAB8D"/>
    <w:rsid w:val="68755148"/>
    <w:rsid w:val="694780C0"/>
    <w:rsid w:val="696F6718"/>
    <w:rsid w:val="69732BD5"/>
    <w:rsid w:val="697E3A97"/>
    <w:rsid w:val="6B04E49C"/>
    <w:rsid w:val="6B3D9335"/>
    <w:rsid w:val="6BD40934"/>
    <w:rsid w:val="6C326102"/>
    <w:rsid w:val="6C9BF860"/>
    <w:rsid w:val="6D35E860"/>
    <w:rsid w:val="6D4D8B21"/>
    <w:rsid w:val="6D90F3B1"/>
    <w:rsid w:val="6DEDB0EB"/>
    <w:rsid w:val="6DF2F258"/>
    <w:rsid w:val="6E1AF1E3"/>
    <w:rsid w:val="6E3C855E"/>
    <w:rsid w:val="6E55090A"/>
    <w:rsid w:val="6EEE0AB4"/>
    <w:rsid w:val="6F98339C"/>
    <w:rsid w:val="6FB86B24"/>
    <w:rsid w:val="6FE45E61"/>
    <w:rsid w:val="6FF4AFE2"/>
    <w:rsid w:val="6FF8317B"/>
    <w:rsid w:val="701BDD44"/>
    <w:rsid w:val="707D6438"/>
    <w:rsid w:val="70E531FE"/>
    <w:rsid w:val="70F42ABD"/>
    <w:rsid w:val="710E7E13"/>
    <w:rsid w:val="7116A8CC"/>
    <w:rsid w:val="717DC092"/>
    <w:rsid w:val="718E6D1E"/>
    <w:rsid w:val="71D17B82"/>
    <w:rsid w:val="7267A899"/>
    <w:rsid w:val="7275548C"/>
    <w:rsid w:val="72DA65BD"/>
    <w:rsid w:val="73785B8E"/>
    <w:rsid w:val="737FF062"/>
    <w:rsid w:val="7397FF02"/>
    <w:rsid w:val="73CACC29"/>
    <w:rsid w:val="73E950FB"/>
    <w:rsid w:val="74251737"/>
    <w:rsid w:val="74AA0F05"/>
    <w:rsid w:val="7550D55B"/>
    <w:rsid w:val="7564CDFD"/>
    <w:rsid w:val="75911D9A"/>
    <w:rsid w:val="75A09843"/>
    <w:rsid w:val="75C2DECF"/>
    <w:rsid w:val="75CE6611"/>
    <w:rsid w:val="76298D90"/>
    <w:rsid w:val="76488629"/>
    <w:rsid w:val="76C540A0"/>
    <w:rsid w:val="76D8C1E6"/>
    <w:rsid w:val="772C5E0D"/>
    <w:rsid w:val="778B78A8"/>
    <w:rsid w:val="7793D21C"/>
    <w:rsid w:val="77FC9001"/>
    <w:rsid w:val="7921EE28"/>
    <w:rsid w:val="79871757"/>
    <w:rsid w:val="7A39CFFD"/>
    <w:rsid w:val="7A8C7347"/>
    <w:rsid w:val="7AA28F29"/>
    <w:rsid w:val="7AC5E0DD"/>
    <w:rsid w:val="7ADC75D1"/>
    <w:rsid w:val="7B1A63B5"/>
    <w:rsid w:val="7B8EF00E"/>
    <w:rsid w:val="7BE1FB4D"/>
    <w:rsid w:val="7C32ABA1"/>
    <w:rsid w:val="7C5F0AE1"/>
    <w:rsid w:val="7C94D7A2"/>
    <w:rsid w:val="7CBFBA56"/>
    <w:rsid w:val="7D0B850D"/>
    <w:rsid w:val="7D6A0B80"/>
    <w:rsid w:val="7D73EB45"/>
    <w:rsid w:val="7DDABC0A"/>
    <w:rsid w:val="7E4FF10C"/>
    <w:rsid w:val="7E661825"/>
    <w:rsid w:val="7E6BD185"/>
    <w:rsid w:val="7E850907"/>
    <w:rsid w:val="7FAFE6F4"/>
    <w:rsid w:val="7FBB71A1"/>
    <w:rsid w:val="7FEC1E3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EAF93"/>
  <w15:chartTrackingRefBased/>
  <w15:docId w15:val="{48D713E3-1471-4B7D-A26D-4BE2849B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7553"/>
    <w:pPr>
      <w:spacing w:after="40"/>
    </w:pPr>
    <w:rPr>
      <w:rFonts w:ascii="Arial" w:hAnsi="Arial"/>
      <w:sz w:val="20"/>
    </w:rPr>
  </w:style>
  <w:style w:type="paragraph" w:styleId="Kop1">
    <w:name w:val="heading 1"/>
    <w:basedOn w:val="Standaard"/>
    <w:next w:val="Standaard"/>
    <w:link w:val="Kop1Char"/>
    <w:autoRedefine/>
    <w:uiPriority w:val="9"/>
    <w:qFormat/>
    <w:rsid w:val="00E42CF0"/>
    <w:pPr>
      <w:keepNext/>
      <w:keepLines/>
      <w:numPr>
        <w:numId w:val="2"/>
      </w:numPr>
      <w:spacing w:before="240" w:after="0"/>
      <w:outlineLvl w:val="0"/>
    </w:pPr>
    <w:rPr>
      <w:rFonts w:eastAsiaTheme="majorEastAsia" w:cstheme="majorBidi"/>
      <w:b/>
      <w:color w:val="0A62AF"/>
      <w:sz w:val="24"/>
      <w:szCs w:val="32"/>
    </w:rPr>
  </w:style>
  <w:style w:type="paragraph" w:styleId="Kop2">
    <w:name w:val="heading 2"/>
    <w:basedOn w:val="Standaard"/>
    <w:next w:val="Standaard"/>
    <w:link w:val="Kop2Char"/>
    <w:uiPriority w:val="9"/>
    <w:unhideWhenUsed/>
    <w:qFormat/>
    <w:rsid w:val="00E42CF0"/>
    <w:pPr>
      <w:keepNext/>
      <w:keepLines/>
      <w:numPr>
        <w:ilvl w:val="1"/>
        <w:numId w:val="2"/>
      </w:numPr>
      <w:spacing w:before="240" w:after="0"/>
      <w:outlineLvl w:val="1"/>
    </w:pPr>
    <w:rPr>
      <w:rFonts w:eastAsiaTheme="majorEastAsia" w:cstheme="majorBidi"/>
      <w:b/>
      <w:color w:val="0A62AF"/>
      <w:sz w:val="22"/>
      <w:szCs w:val="26"/>
    </w:rPr>
  </w:style>
  <w:style w:type="paragraph" w:styleId="Kop3">
    <w:name w:val="heading 3"/>
    <w:basedOn w:val="Standaard"/>
    <w:next w:val="Standaard"/>
    <w:link w:val="Kop3Char"/>
    <w:uiPriority w:val="9"/>
    <w:unhideWhenUsed/>
    <w:qFormat/>
    <w:rsid w:val="00D4563A"/>
    <w:pPr>
      <w:keepNext/>
      <w:keepLines/>
      <w:numPr>
        <w:ilvl w:val="2"/>
        <w:numId w:val="2"/>
      </w:numPr>
      <w:spacing w:before="240" w:after="0"/>
      <w:outlineLvl w:val="2"/>
    </w:pPr>
    <w:rPr>
      <w:rFonts w:eastAsiaTheme="majorEastAsia" w:cstheme="majorBidi"/>
      <w:b/>
      <w:color w:val="0A62AF"/>
      <w:szCs w:val="24"/>
    </w:rPr>
  </w:style>
  <w:style w:type="paragraph" w:styleId="Kop4">
    <w:name w:val="heading 4"/>
    <w:basedOn w:val="Standaard"/>
    <w:next w:val="Standaard"/>
    <w:link w:val="Kop4Char"/>
    <w:uiPriority w:val="9"/>
    <w:unhideWhenUsed/>
    <w:qFormat/>
    <w:rsid w:val="00280F96"/>
    <w:pPr>
      <w:keepNext/>
      <w:keepLines/>
      <w:numPr>
        <w:ilvl w:val="3"/>
        <w:numId w:val="2"/>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2"/>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2"/>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2"/>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2"/>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2"/>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E42CF0"/>
    <w:rPr>
      <w:rFonts w:ascii="Arial" w:eastAsiaTheme="majorEastAsia" w:hAnsi="Arial" w:cstheme="majorBidi"/>
      <w:b/>
      <w:color w:val="0A62AF"/>
      <w:sz w:val="24"/>
      <w:szCs w:val="32"/>
    </w:rPr>
  </w:style>
  <w:style w:type="character" w:customStyle="1" w:styleId="Kop2Char">
    <w:name w:val="Kop 2 Char"/>
    <w:basedOn w:val="Standaardalinea-lettertype"/>
    <w:link w:val="Kop2"/>
    <w:uiPriority w:val="9"/>
    <w:rsid w:val="00E42CF0"/>
    <w:rPr>
      <w:rFonts w:ascii="Arial" w:eastAsiaTheme="majorEastAsia" w:hAnsi="Arial" w:cstheme="majorBidi"/>
      <w:b/>
      <w:color w:val="0A62AF"/>
      <w:szCs w:val="26"/>
    </w:rPr>
  </w:style>
  <w:style w:type="paragraph" w:styleId="Titel">
    <w:name w:val="Title"/>
    <w:basedOn w:val="Standaard"/>
    <w:next w:val="Standaard"/>
    <w:link w:val="TitelChar"/>
    <w:uiPriority w:val="10"/>
    <w:qFormat/>
    <w:rsid w:val="006933B7"/>
    <w:pPr>
      <w:spacing w:after="0"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6933B7"/>
    <w:rPr>
      <w:rFonts w:ascii="Arial" w:eastAsiaTheme="majorEastAsia" w:hAnsi="Arial" w:cstheme="majorBidi"/>
      <w:spacing w:val="-10"/>
      <w:kern w:val="28"/>
      <w:sz w:val="56"/>
      <w:szCs w:val="56"/>
    </w:rPr>
  </w:style>
  <w:style w:type="paragraph" w:styleId="Ondertitel">
    <w:name w:val="Subtitle"/>
    <w:basedOn w:val="Standaard"/>
    <w:next w:val="Standaard"/>
    <w:link w:val="OndertitelChar"/>
    <w:uiPriority w:val="11"/>
    <w:qFormat/>
    <w:rsid w:val="006933B7"/>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6933B7"/>
    <w:rPr>
      <w:rFonts w:ascii="Arial" w:eastAsiaTheme="minorEastAsia" w:hAnsi="Arial"/>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D4563A"/>
    <w:rPr>
      <w:rFonts w:ascii="Arial" w:eastAsiaTheme="majorEastAsia" w:hAnsi="Arial" w:cstheme="majorBidi"/>
      <w:b/>
      <w:color w:val="0A62AF"/>
      <w:sz w:val="20"/>
      <w:szCs w:val="24"/>
    </w:rPr>
  </w:style>
  <w:style w:type="character" w:customStyle="1" w:styleId="Kop4Char">
    <w:name w:val="Kop 4 Char"/>
    <w:basedOn w:val="Standaardalinea-lettertype"/>
    <w:link w:val="Kop4"/>
    <w:uiPriority w:val="9"/>
    <w:rsid w:val="00280F96"/>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paragraph" w:styleId="Inhopg1">
    <w:name w:val="toc 1"/>
    <w:basedOn w:val="Standaard"/>
    <w:next w:val="Standaard"/>
    <w:autoRedefine/>
    <w:uiPriority w:val="39"/>
    <w:unhideWhenUsed/>
    <w:rsid w:val="00F93570"/>
    <w:pPr>
      <w:spacing w:after="100"/>
    </w:pPr>
  </w:style>
  <w:style w:type="paragraph" w:styleId="Inhopg2">
    <w:name w:val="toc 2"/>
    <w:basedOn w:val="Standaard"/>
    <w:next w:val="Standaard"/>
    <w:autoRedefine/>
    <w:uiPriority w:val="39"/>
    <w:unhideWhenUsed/>
    <w:rsid w:val="00F93570"/>
    <w:pPr>
      <w:spacing w:after="100"/>
      <w:ind w:left="200"/>
    </w:pPr>
  </w:style>
  <w:style w:type="paragraph" w:styleId="Inhopg3">
    <w:name w:val="toc 3"/>
    <w:basedOn w:val="Standaard"/>
    <w:next w:val="Standaard"/>
    <w:autoRedefine/>
    <w:uiPriority w:val="39"/>
    <w:unhideWhenUsed/>
    <w:rsid w:val="00F93570"/>
    <w:pPr>
      <w:spacing w:after="100"/>
      <w:ind w:left="400"/>
    </w:pPr>
  </w:style>
  <w:style w:type="character" w:styleId="Hyperlink">
    <w:name w:val="Hyperlink"/>
    <w:basedOn w:val="Standaardalinea-lettertype"/>
    <w:uiPriority w:val="99"/>
    <w:unhideWhenUsed/>
    <w:rsid w:val="00F93570"/>
    <w:rPr>
      <w:color w:val="0563C1" w:themeColor="hyperlink"/>
      <w:u w:val="single"/>
    </w:rPr>
  </w:style>
  <w:style w:type="character" w:styleId="GevolgdeHyperlink">
    <w:name w:val="FollowedHyperlink"/>
    <w:basedOn w:val="Standaardalinea-lettertype"/>
    <w:uiPriority w:val="99"/>
    <w:semiHidden/>
    <w:unhideWhenUsed/>
    <w:rsid w:val="002E534B"/>
    <w:rPr>
      <w:color w:val="954F72" w:themeColor="followedHyperlink"/>
      <w:u w:val="single"/>
    </w:rPr>
  </w:style>
  <w:style w:type="character" w:styleId="Verwijzingopmerking">
    <w:name w:val="annotation reference"/>
    <w:basedOn w:val="Standaardalinea-lettertype"/>
    <w:uiPriority w:val="99"/>
    <w:semiHidden/>
    <w:unhideWhenUsed/>
    <w:rsid w:val="00161DA3"/>
    <w:rPr>
      <w:sz w:val="16"/>
      <w:szCs w:val="16"/>
    </w:rPr>
  </w:style>
  <w:style w:type="paragraph" w:styleId="Tekstopmerking">
    <w:name w:val="annotation text"/>
    <w:basedOn w:val="Standaard"/>
    <w:link w:val="TekstopmerkingChar"/>
    <w:uiPriority w:val="99"/>
    <w:unhideWhenUsed/>
    <w:rsid w:val="00161DA3"/>
    <w:pPr>
      <w:spacing w:line="240" w:lineRule="auto"/>
    </w:pPr>
    <w:rPr>
      <w:szCs w:val="20"/>
    </w:rPr>
  </w:style>
  <w:style w:type="character" w:customStyle="1" w:styleId="TekstopmerkingChar">
    <w:name w:val="Tekst opmerking Char"/>
    <w:basedOn w:val="Standaardalinea-lettertype"/>
    <w:link w:val="Tekstopmerking"/>
    <w:uiPriority w:val="99"/>
    <w:rsid w:val="00161DA3"/>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161DA3"/>
    <w:rPr>
      <w:b/>
      <w:bCs/>
    </w:rPr>
  </w:style>
  <w:style w:type="character" w:customStyle="1" w:styleId="OnderwerpvanopmerkingChar">
    <w:name w:val="Onderwerp van opmerking Char"/>
    <w:basedOn w:val="TekstopmerkingChar"/>
    <w:link w:val="Onderwerpvanopmerking"/>
    <w:uiPriority w:val="99"/>
    <w:semiHidden/>
    <w:rsid w:val="00161DA3"/>
    <w:rPr>
      <w:rFonts w:ascii="Arial" w:hAnsi="Arial"/>
      <w:b/>
      <w:bCs/>
      <w:sz w:val="20"/>
      <w:szCs w:val="20"/>
    </w:rPr>
  </w:style>
  <w:style w:type="character" w:styleId="Onopgelostemelding">
    <w:name w:val="Unresolved Mention"/>
    <w:basedOn w:val="Standaardalinea-lettertype"/>
    <w:uiPriority w:val="99"/>
    <w:unhideWhenUsed/>
    <w:rsid w:val="000D6062"/>
    <w:rPr>
      <w:color w:val="605E5C"/>
      <w:shd w:val="clear" w:color="auto" w:fill="E1DFDD"/>
    </w:rPr>
  </w:style>
  <w:style w:type="character" w:styleId="Vermelding">
    <w:name w:val="Mention"/>
    <w:basedOn w:val="Standaardalinea-lettertype"/>
    <w:uiPriority w:val="99"/>
    <w:unhideWhenUsed/>
    <w:rsid w:val="000D60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867840">
      <w:bodyDiv w:val="1"/>
      <w:marLeft w:val="0"/>
      <w:marRight w:val="0"/>
      <w:marTop w:val="0"/>
      <w:marBottom w:val="0"/>
      <w:divBdr>
        <w:top w:val="none" w:sz="0" w:space="0" w:color="auto"/>
        <w:left w:val="none" w:sz="0" w:space="0" w:color="auto"/>
        <w:bottom w:val="none" w:sz="0" w:space="0" w:color="auto"/>
        <w:right w:val="none" w:sz="0" w:space="0" w:color="auto"/>
      </w:divBdr>
    </w:div>
    <w:div w:id="979960366">
      <w:bodyDiv w:val="1"/>
      <w:marLeft w:val="0"/>
      <w:marRight w:val="0"/>
      <w:marTop w:val="0"/>
      <w:marBottom w:val="0"/>
      <w:divBdr>
        <w:top w:val="none" w:sz="0" w:space="0" w:color="auto"/>
        <w:left w:val="none" w:sz="0" w:space="0" w:color="auto"/>
        <w:bottom w:val="none" w:sz="0" w:space="0" w:color="auto"/>
        <w:right w:val="none" w:sz="0" w:space="0" w:color="auto"/>
      </w:divBdr>
    </w:div>
    <w:div w:id="1495141999">
      <w:bodyDiv w:val="1"/>
      <w:marLeft w:val="0"/>
      <w:marRight w:val="0"/>
      <w:marTop w:val="0"/>
      <w:marBottom w:val="0"/>
      <w:divBdr>
        <w:top w:val="none" w:sz="0" w:space="0" w:color="auto"/>
        <w:left w:val="none" w:sz="0" w:space="0" w:color="auto"/>
        <w:bottom w:val="none" w:sz="0" w:space="0" w:color="auto"/>
        <w:right w:val="none" w:sz="0" w:space="0" w:color="auto"/>
      </w:divBdr>
      <w:divsChild>
        <w:div w:id="19439520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7496532">
              <w:marLeft w:val="0"/>
              <w:marRight w:val="0"/>
              <w:marTop w:val="0"/>
              <w:marBottom w:val="0"/>
              <w:divBdr>
                <w:top w:val="none" w:sz="0" w:space="0" w:color="auto"/>
                <w:left w:val="none" w:sz="0" w:space="0" w:color="auto"/>
                <w:bottom w:val="none" w:sz="0" w:space="0" w:color="auto"/>
                <w:right w:val="none" w:sz="0" w:space="0" w:color="auto"/>
              </w:divBdr>
              <w:divsChild>
                <w:div w:id="1318532076">
                  <w:marLeft w:val="0"/>
                  <w:marRight w:val="0"/>
                  <w:marTop w:val="0"/>
                  <w:marBottom w:val="0"/>
                  <w:divBdr>
                    <w:top w:val="none" w:sz="0" w:space="0" w:color="auto"/>
                    <w:left w:val="none" w:sz="0" w:space="0" w:color="auto"/>
                    <w:bottom w:val="none" w:sz="0" w:space="0" w:color="auto"/>
                    <w:right w:val="none" w:sz="0" w:space="0" w:color="auto"/>
                  </w:divBdr>
                  <w:divsChild>
                    <w:div w:id="10405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editeuren@albeda.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2CED4F3C-F1CD-4381-B02D-280C499FD8B5}">
    <t:Anchor>
      <t:Comment id="2079956833"/>
    </t:Anchor>
    <t:History>
      <t:Event id="{7D3CE0A7-E594-45BD-A6F3-EAFB5172741E}" time="2021-09-27T12:31:06.766Z">
        <t:Attribution userId="S::hdmik@albeda.nl::fd104026-c543-4e73-8632-a464ac6c6b45" userProvider="AD" userName="Hennie de Mik"/>
        <t:Anchor>
          <t:Comment id="898789598"/>
        </t:Anchor>
        <t:Create/>
      </t:Event>
      <t:Event id="{1B6A5656-2B35-4E18-BA28-FE91C903470F}" time="2021-09-27T12:31:06.766Z">
        <t:Attribution userId="S::hdmik@albeda.nl::fd104026-c543-4e73-8632-a464ac6c6b45" userProvider="AD" userName="Hennie de Mik"/>
        <t:Anchor>
          <t:Comment id="898789598"/>
        </t:Anchor>
        <t:Assign userId="S::hbisc@albeda.nl::1d546116-2b2c-47dc-9510-0dc39db76839" userProvider="AD" userName="Helga Bischop"/>
      </t:Event>
      <t:Event id="{7B579283-7901-444D-AFF4-5ED15BA465F0}" time="2021-09-27T12:31:06.766Z">
        <t:Attribution userId="S::hdmik@albeda.nl::fd104026-c543-4e73-8632-a464ac6c6b45" userProvider="AD" userName="Hennie de Mik"/>
        <t:Anchor>
          <t:Comment id="898789598"/>
        </t:Anchor>
        <t:SetTitle title="@Helga Bischop Inderdaad, wie gaat hier wat over vinden?"/>
      </t:Event>
    </t:History>
  </t:Task>
  <t:Task id="{4E17FFA7-6DFC-4F36-A8AE-B8807A0CC366}">
    <t:Anchor>
      <t:Comment id="1036866943"/>
    </t:Anchor>
    <t:History>
      <t:Event id="{07514969-BEA7-470C-AC21-23A10612CB02}" time="2021-09-27T12:34:17.509Z">
        <t:Attribution userId="S::hdmik@albeda.nl::fd104026-c543-4e73-8632-a464ac6c6b45" userProvider="AD" userName="Hennie de Mik"/>
        <t:Anchor>
          <t:Comment id="1036866943"/>
        </t:Anchor>
        <t:Create/>
      </t:Event>
      <t:Event id="{7544C9E1-4ED8-4AA2-9246-2B4D28F00F08}" time="2021-09-27T12:34:17.509Z">
        <t:Attribution userId="S::hdmik@albeda.nl::fd104026-c543-4e73-8632-a464ac6c6b45" userProvider="AD" userName="Hennie de Mik"/>
        <t:Anchor>
          <t:Comment id="1036866943"/>
        </t:Anchor>
        <t:Assign userId="S::hbisc@albeda.nl::1d546116-2b2c-47dc-9510-0dc39db76839" userProvider="AD" userName="Helga Bischop"/>
      </t:Event>
      <t:Event id="{FE5479BB-41BF-4261-A08D-918346C8DAF4}" time="2021-09-27T12:34:17.509Z">
        <t:Attribution userId="S::hdmik@albeda.nl::fd104026-c543-4e73-8632-a464ac6c6b45" userProvider="AD" userName="Hennie de Mik"/>
        <t:Anchor>
          <t:Comment id="1036866943"/>
        </t:Anchor>
        <t:SetTitle title="@Helga Bischop @daan.jonker@fundatis.nl, deze moeten we controleren, maar ook iets over vinden. Willen we dit?"/>
      </t:Event>
    </t:History>
  </t:Task>
  <t:Task id="{DDED51AC-28A9-4685-B63B-4911175B1AC5}">
    <t:Anchor>
      <t:Comment id="1572039190"/>
    </t:Anchor>
    <t:History>
      <t:Event id="{E6FA4C3C-19B2-4DB5-99F5-811F921873CA}" time="2021-09-29T15:13:21.682Z">
        <t:Attribution userId="S::hdmik@albeda.nl::fd104026-c543-4e73-8632-a464ac6c6b45" userProvider="AD" userName="Hennie de Mik"/>
        <t:Anchor>
          <t:Comment id="861238177"/>
        </t:Anchor>
        <t:Create/>
      </t:Event>
      <t:Event id="{7582880C-C3EE-4EB4-B733-5B2A9184F6C8}" time="2021-09-29T15:13:21.682Z">
        <t:Attribution userId="S::hdmik@albeda.nl::fd104026-c543-4e73-8632-a464ac6c6b45" userProvider="AD" userName="Hennie de Mik"/>
        <t:Anchor>
          <t:Comment id="861238177"/>
        </t:Anchor>
        <t:Assign userId="S::hbisc@albeda.nl::1d546116-2b2c-47dc-9510-0dc39db76839" userProvider="AD" userName="Helga Bischop"/>
      </t:Event>
      <t:Event id="{6530B2BD-55EE-48D5-9AC8-EE8481322F2F}" time="2021-09-29T15:13:21.682Z">
        <t:Attribution userId="S::hdmik@albeda.nl::fd104026-c543-4e73-8632-a464ac6c6b45" userProvider="AD" userName="Hennie de Mik"/>
        <t:Anchor>
          <t:Comment id="861238177"/>
        </t:Anchor>
        <t:SetTitle title="@Helga Bischop en Daan, kan alleen jou er niet bij krijgen. Ik heb dit opgenomen in hoofdstuk 6 van het bestek. Alleen moet er ergens staan waar we technisch op toetsen tijdens de verificatie. Ik wil daar dan ook naar verwijzen. Waar staat dat concreet…"/>
      </t:Event>
    </t:History>
  </t:Task>
  <t:Task id="{46D39C9C-B4B1-4F4F-9298-B130AD54D896}">
    <t:Anchor>
      <t:Comment id="620252149"/>
    </t:Anchor>
    <t:History>
      <t:Event id="{BD36633B-AD3B-4CFD-B5A5-67769A7D6909}" time="2021-09-29T15:14:25.597Z">
        <t:Attribution userId="S::hdmik@albeda.nl::fd104026-c543-4e73-8632-a464ac6c6b45" userProvider="AD" userName="Hennie de Mik"/>
        <t:Anchor>
          <t:Comment id="2058159976"/>
        </t:Anchor>
        <t:Create/>
      </t:Event>
      <t:Event id="{EE386A2B-E421-4307-9CD9-93193BA7E581}" time="2021-09-29T15:14:25.597Z">
        <t:Attribution userId="S::hdmik@albeda.nl::fd104026-c543-4e73-8632-a464ac6c6b45" userProvider="AD" userName="Hennie de Mik"/>
        <t:Anchor>
          <t:Comment id="2058159976"/>
        </t:Anchor>
        <t:Assign userId="S::hbisc@albeda.nl::1d546116-2b2c-47dc-9510-0dc39db76839" userProvider="AD" userName="Helga Bischop"/>
      </t:Event>
      <t:Event id="{C1F70332-DBFC-4F6F-92D3-78F0A9717CB7}" time="2021-09-29T15:14:25.597Z">
        <t:Attribution userId="S::hdmik@albeda.nl::fd104026-c543-4e73-8632-a464ac6c6b45" userProvider="AD" userName="Hennie de Mik"/>
        <t:Anchor>
          <t:Comment id="2058159976"/>
        </t:Anchor>
        <t:SetTitle title="@Helga Bischop Dit document was er vooral ook om te voorkomen dat we zaken zouden missen. Zag nu veel reacties waaruit ik kan herleiden dat e.e.a. is opgenomen. Dus de dubbelingen haal ik hier uit."/>
      </t:Event>
    </t:History>
  </t:Task>
  <t:Task id="{F127370B-D384-4D49-95DB-B4CE499DF49F}">
    <t:Anchor>
      <t:Comment id="535730710"/>
    </t:Anchor>
    <t:History>
      <t:Event id="{80DE738B-114A-475B-90CE-EB7BCC629076}" time="2021-09-29T15:16:50.463Z">
        <t:Attribution userId="S::hdmik@albeda.nl::fd104026-c543-4e73-8632-a464ac6c6b45" userProvider="AD" userName="Hennie de Mik"/>
        <t:Anchor>
          <t:Comment id="1518147911"/>
        </t:Anchor>
        <t:Create/>
      </t:Event>
      <t:Event id="{40B52934-E4A7-46B1-9528-1D6F5B8F65B4}" time="2021-09-29T15:16:50.463Z">
        <t:Attribution userId="S::hdmik@albeda.nl::fd104026-c543-4e73-8632-a464ac6c6b45" userProvider="AD" userName="Hennie de Mik"/>
        <t:Anchor>
          <t:Comment id="1518147911"/>
        </t:Anchor>
        <t:Assign userId="S::hbisc@albeda.nl::1d546116-2b2c-47dc-9510-0dc39db76839" userProvider="AD" userName="Helga Bischop"/>
      </t:Event>
      <t:Event id="{116FEC03-3E3C-44D0-A4EB-780A1BD4D920}" time="2021-09-29T15:16:50.463Z">
        <t:Attribution userId="S::hdmik@albeda.nl::fd104026-c543-4e73-8632-a464ac6c6b45" userProvider="AD" userName="Hennie de Mik"/>
        <t:Anchor>
          <t:Comment id="1518147911"/>
        </t:Anchor>
        <t:SetTitle title="@Helga Bischop Is onze planning dan niet hard? We willen toch in augustus aan de slag? Staat dat er dan niet in? wat we dan minimaal willen hebben draaien?"/>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customXml/itemProps2.xml><?xml version="1.0" encoding="utf-8"?>
<ds:datastoreItem xmlns:ds="http://schemas.openxmlformats.org/officeDocument/2006/customXml" ds:itemID="{89C0B976-B744-45DF-BDF4-C9D8FBB91A34}"/>
</file>

<file path=customXml/itemProps3.xml><?xml version="1.0" encoding="utf-8"?>
<ds:datastoreItem xmlns:ds="http://schemas.openxmlformats.org/officeDocument/2006/customXml" ds:itemID="{F2A41C96-9254-4B73-B5A9-CF08FEB5A8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54DDD4-2FE6-4A65-8CDF-8C1A422B89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1211</Words>
  <Characters>6666</Characters>
  <Application>Microsoft Office Word</Application>
  <DocSecurity>0</DocSecurity>
  <Lines>55</Lines>
  <Paragraphs>15</Paragraphs>
  <ScaleCrop>false</ScaleCrop>
  <Company>Albeda College</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Bischop</dc:creator>
  <cp:keywords/>
  <dc:description/>
  <cp:lastModifiedBy>Hennie de Mik</cp:lastModifiedBy>
  <cp:revision>130</cp:revision>
  <cp:lastPrinted>2021-10-14T10:59:00Z</cp:lastPrinted>
  <dcterms:created xsi:type="dcterms:W3CDTF">2021-09-21T00:13:00Z</dcterms:created>
  <dcterms:modified xsi:type="dcterms:W3CDTF">2021-11-11T13:28:00Z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15254000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